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28D80C" w14:textId="77777777" w:rsidR="00783817" w:rsidRPr="009A7F0D" w:rsidRDefault="00021C53" w:rsidP="00783817">
      <w:r>
        <w:rPr>
          <w:noProof/>
        </w:rPr>
        <w:drawing>
          <wp:anchor distT="0" distB="0" distL="114300" distR="114300" simplePos="0" relativeHeight="251658240" behindDoc="1" locked="0" layoutInCell="1" allowOverlap="1" wp14:anchorId="79840BE1" wp14:editId="59C8B60A">
            <wp:simplePos x="0" y="0"/>
            <wp:positionH relativeFrom="margin">
              <wp:align>right</wp:align>
            </wp:positionH>
            <wp:positionV relativeFrom="topMargin">
              <wp:align>bottom</wp:align>
            </wp:positionV>
            <wp:extent cx="1036955" cy="760095"/>
            <wp:effectExtent l="0" t="0" r="0" b="1905"/>
            <wp:wrapTight wrapText="bothSides">
              <wp:wrapPolygon edited="0">
                <wp:start x="0" y="0"/>
                <wp:lineTo x="0" y="21113"/>
                <wp:lineTo x="21031" y="21113"/>
                <wp:lineTo x="21031" y="0"/>
                <wp:lineTo x="0" y="0"/>
              </wp:wrapPolygon>
            </wp:wrapTight>
            <wp:docPr id="2" name="Bild 5" descr="KIPP-Logo-R41G59137-72DPI_20cm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 descr="KIPP-Logo-R41G59137-72DPI_20cm_20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502ED" w14:textId="212049E6" w:rsidR="00783817" w:rsidRDefault="00783817" w:rsidP="00783817">
      <w:pPr>
        <w:pStyle w:val="berschrift3"/>
        <w:tabs>
          <w:tab w:val="right" w:pos="9356"/>
        </w:tabs>
        <w:rPr>
          <w:b w:val="0"/>
          <w:sz w:val="22"/>
          <w:szCs w:val="22"/>
        </w:rPr>
      </w:pPr>
      <w:r>
        <w:rPr>
          <w:noProof/>
          <w:u w:val="single"/>
        </w:rPr>
        <w:t>Пресс-релиз</w:t>
      </w:r>
      <w:r>
        <w:rPr>
          <w:szCs w:val="22"/>
        </w:rPr>
        <w:t xml:space="preserve"> </w:t>
      </w:r>
      <w:r>
        <w:rPr>
          <w:szCs w:val="22"/>
        </w:rPr>
        <w:tab/>
      </w:r>
      <w:r>
        <w:rPr>
          <w:b w:val="0"/>
          <w:sz w:val="22"/>
          <w:szCs w:val="22"/>
        </w:rPr>
        <w:t>Зульц-на-Неккаре, сентябрь 2018</w:t>
      </w:r>
    </w:p>
    <w:p w14:paraId="507E0B46" w14:textId="77777777" w:rsidR="002E6D66" w:rsidRDefault="002E6D66" w:rsidP="00DE4BEA">
      <w:pPr>
        <w:rPr>
          <w:rFonts w:cs="Arial"/>
          <w:sz w:val="22"/>
          <w:szCs w:val="22"/>
        </w:rPr>
      </w:pPr>
    </w:p>
    <w:p w14:paraId="1899B52E" w14:textId="2789A201" w:rsidR="00A147C7" w:rsidRDefault="00A147C7" w:rsidP="00A147C7">
      <w:pPr>
        <w:rPr>
          <w:rFonts w:cs="Arial"/>
          <w:sz w:val="22"/>
          <w:szCs w:val="22"/>
        </w:rPr>
      </w:pPr>
    </w:p>
    <w:p w14:paraId="6618D734" w14:textId="78AB0328" w:rsidR="00F27353" w:rsidRDefault="00F27353" w:rsidP="00A147C7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Универсальная система зажима в нулевой точке размера 138</w:t>
      </w:r>
    </w:p>
    <w:p w14:paraId="325F9D99" w14:textId="1D3B171E" w:rsidR="00A147C7" w:rsidRDefault="00A147C7" w:rsidP="00A147C7">
      <w:pPr>
        <w:pStyle w:val="berschrift1"/>
      </w:pPr>
      <w:r>
        <w:t>5-осевая модульная система зажима KIPP для заготовок XXL</w:t>
      </w:r>
    </w:p>
    <w:p w14:paraId="1A1E8859" w14:textId="77777777" w:rsidR="00874D03" w:rsidRPr="00874D03" w:rsidRDefault="00874D03" w:rsidP="00874D03">
      <w:pPr>
        <w:rPr>
          <w:lang w:eastAsia="x-none"/>
        </w:rPr>
      </w:pPr>
    </w:p>
    <w:p w14:paraId="2EAC91D9" w14:textId="7378B823" w:rsidR="00F27353" w:rsidRPr="00F27353" w:rsidRDefault="00F27353" w:rsidP="00F27353">
      <w:pPr>
        <w:spacing w:line="360" w:lineRule="auto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 xml:space="preserve">Компания HEINRICH KIPP WERK добавила в свой ассортимент 5-осевую модульную систему зажима размера Ø 138. Система обеспечивает полную обработку больших и тяжелых заготовок с пяти сторон без выступающих кромок. </w:t>
      </w:r>
    </w:p>
    <w:p w14:paraId="57350E67" w14:textId="77777777" w:rsidR="009A1A57" w:rsidRPr="009A1A57" w:rsidRDefault="009A1A57" w:rsidP="009A1A57">
      <w:pPr>
        <w:spacing w:line="360" w:lineRule="auto"/>
        <w:rPr>
          <w:b/>
          <w:bCs/>
          <w:sz w:val="22"/>
          <w:szCs w:val="22"/>
          <w:lang w:eastAsia="x-none"/>
        </w:rPr>
      </w:pPr>
    </w:p>
    <w:p w14:paraId="146EA635" w14:textId="77777777" w:rsidR="00F27353" w:rsidRPr="00F27353" w:rsidRDefault="00F27353" w:rsidP="00F27353">
      <w:pPr>
        <w:spacing w:line="360" w:lineRule="auto"/>
        <w:rPr>
          <w:rFonts w:cs="Arial"/>
          <w:bCs/>
          <w:color w:val="000000" w:themeColor="text1"/>
          <w:sz w:val="22"/>
          <w:szCs w:val="22"/>
        </w:rPr>
      </w:pPr>
      <w:r>
        <w:rPr>
          <w:rFonts w:cs="Arial"/>
          <w:bCs/>
          <w:color w:val="000000" w:themeColor="text1"/>
          <w:sz w:val="22"/>
          <w:szCs w:val="22"/>
        </w:rPr>
        <w:t>Новая 5-осевая модульная система зажима фирмы KIPP подходит для зажима заготовок, превышающих размер 1 м. Модульная конструкция системы идеально подходит для эффективной обработки заготовок без столкновений и позволяет сократить время на переоснащение. Легкое управление обеспечивает быструю замену при большой загрузке машины. Крепление заготовки может осуществляться посредством резьбы или посадки с допуском. Таким образом, продукт представляет собой высококачественную механическую систему зажима в нулевой точке с высокой точностью воспроизведения.</w:t>
      </w:r>
    </w:p>
    <w:p w14:paraId="73EB0648" w14:textId="77777777" w:rsidR="00F27353" w:rsidRPr="00F27353" w:rsidRDefault="00F27353" w:rsidP="00F27353">
      <w:pPr>
        <w:spacing w:line="360" w:lineRule="auto"/>
        <w:rPr>
          <w:rFonts w:cs="Arial"/>
          <w:bCs/>
          <w:color w:val="000000" w:themeColor="text1"/>
          <w:sz w:val="22"/>
          <w:szCs w:val="22"/>
        </w:rPr>
      </w:pPr>
    </w:p>
    <w:p w14:paraId="4327B81C" w14:textId="1A5CFFDB" w:rsidR="00BA30D1" w:rsidRPr="00A147C7" w:rsidRDefault="00F27353" w:rsidP="00F27353">
      <w:pPr>
        <w:spacing w:line="360" w:lineRule="auto"/>
        <w:rPr>
          <w:rFonts w:cs="Arial"/>
          <w:bCs/>
          <w:color w:val="000000" w:themeColor="text1"/>
          <w:sz w:val="22"/>
          <w:szCs w:val="22"/>
        </w:rPr>
      </w:pPr>
      <w:r>
        <w:rPr>
          <w:rFonts w:cs="Arial"/>
          <w:bCs/>
          <w:color w:val="000000" w:themeColor="text1"/>
          <w:sz w:val="22"/>
          <w:szCs w:val="22"/>
        </w:rPr>
        <w:t xml:space="preserve">Новая модульная система зажима 138 универсальна и совместима с прежними размерами (50 и 80 мм). Исполнение XXL позволяет закреплять детали с резьбой до M 60. Максимальный вес опоры для отдельного базового модуля составляет 10 т. Все модули отличаются максимальной силой зажима, так как заготовка соединена с системой путем геометрического замыкания. Так гарантируется безопасность процесса обработки. </w:t>
      </w:r>
    </w:p>
    <w:p w14:paraId="65CEEF19" w14:textId="77777777" w:rsidR="000435B3" w:rsidRDefault="000435B3" w:rsidP="00190126">
      <w:pPr>
        <w:spacing w:line="276" w:lineRule="auto"/>
        <w:rPr>
          <w:sz w:val="22"/>
          <w:szCs w:val="22"/>
        </w:rPr>
      </w:pPr>
    </w:p>
    <w:p w14:paraId="4EB7859F" w14:textId="77777777" w:rsidR="00B66C13" w:rsidRDefault="00B66C13" w:rsidP="00190126">
      <w:pPr>
        <w:spacing w:line="276" w:lineRule="auto"/>
        <w:rPr>
          <w:sz w:val="22"/>
          <w:szCs w:val="22"/>
        </w:rPr>
      </w:pPr>
    </w:p>
    <w:p w14:paraId="718E020B" w14:textId="77777777" w:rsidR="00D91134" w:rsidRPr="00EC7F30" w:rsidRDefault="00D91134" w:rsidP="00D91134">
      <w:pPr>
        <w:rPr>
          <w:rFonts w:cs="Arial"/>
          <w:sz w:val="20"/>
          <w:u w:val="single"/>
        </w:rPr>
      </w:pPr>
      <w:r>
        <w:rPr>
          <w:rFonts w:cs="Arial"/>
          <w:sz w:val="20"/>
          <w:u w:val="single"/>
        </w:rPr>
        <w:t>Количество знаков с учетом пробелов:</w:t>
      </w:r>
    </w:p>
    <w:p w14:paraId="6FF165AA" w14:textId="0BCAB0C0" w:rsidR="00D91134" w:rsidRPr="0063409C" w:rsidRDefault="000578D2" w:rsidP="00D91134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Заголовок:</w:t>
      </w:r>
      <w:r>
        <w:rPr>
          <w:rFonts w:cs="Arial"/>
          <w:sz w:val="20"/>
        </w:rPr>
        <w:tab/>
        <w:t>56</w:t>
      </w:r>
      <w:r w:rsidR="00D91134">
        <w:rPr>
          <w:rFonts w:cs="Arial"/>
          <w:sz w:val="20"/>
        </w:rPr>
        <w:t> знаков</w:t>
      </w:r>
    </w:p>
    <w:p w14:paraId="1AD62CC3" w14:textId="5C1D6BF1" w:rsidR="00D91134" w:rsidRPr="0063409C" w:rsidRDefault="000578D2" w:rsidP="00D91134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Подзаголовок:</w:t>
      </w:r>
      <w:r>
        <w:rPr>
          <w:rFonts w:cs="Arial"/>
          <w:sz w:val="20"/>
        </w:rPr>
        <w:tab/>
        <w:t>56</w:t>
      </w:r>
      <w:r w:rsidR="0008715A">
        <w:rPr>
          <w:rFonts w:cs="Arial"/>
          <w:sz w:val="20"/>
        </w:rPr>
        <w:t> </w:t>
      </w:r>
      <w:r>
        <w:rPr>
          <w:rFonts w:cs="Arial"/>
          <w:sz w:val="20"/>
        </w:rPr>
        <w:t>знаков</w:t>
      </w:r>
    </w:p>
    <w:p w14:paraId="257FEE03" w14:textId="230EB054" w:rsidR="00D91134" w:rsidRPr="0063409C" w:rsidRDefault="000578D2" w:rsidP="00D91134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Текст:</w:t>
      </w:r>
      <w:r>
        <w:rPr>
          <w:rFonts w:cs="Arial"/>
          <w:sz w:val="20"/>
        </w:rPr>
        <w:tab/>
        <w:t>1 162</w:t>
      </w:r>
      <w:r w:rsidR="00D91134">
        <w:rPr>
          <w:rFonts w:cs="Arial"/>
          <w:sz w:val="20"/>
        </w:rPr>
        <w:t> </w:t>
      </w:r>
      <w:r>
        <w:rPr>
          <w:rFonts w:cs="Arial"/>
          <w:sz w:val="20"/>
        </w:rPr>
        <w:t>знаков</w:t>
      </w:r>
    </w:p>
    <w:p w14:paraId="37DAB345" w14:textId="62B096F2" w:rsidR="00D91134" w:rsidRPr="003274EE" w:rsidRDefault="00D91134" w:rsidP="00D91134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Всего:</w:t>
      </w:r>
      <w:r>
        <w:rPr>
          <w:rFonts w:cs="Arial"/>
          <w:sz w:val="20"/>
        </w:rPr>
        <w:tab/>
      </w:r>
      <w:r w:rsidR="000578D2">
        <w:rPr>
          <w:rFonts w:cs="Arial"/>
          <w:sz w:val="20"/>
        </w:rPr>
        <w:t xml:space="preserve">1 274 </w:t>
      </w:r>
      <w:r>
        <w:rPr>
          <w:rFonts w:cs="Arial"/>
          <w:sz w:val="20"/>
        </w:rPr>
        <w:t>знаков</w:t>
      </w:r>
    </w:p>
    <w:p w14:paraId="5C1C3129" w14:textId="77777777" w:rsidR="00D91134" w:rsidRDefault="00D91134" w:rsidP="00D91134">
      <w:pPr>
        <w:rPr>
          <w:rFonts w:cs="Arial"/>
          <w:sz w:val="20"/>
        </w:rPr>
      </w:pPr>
    </w:p>
    <w:p w14:paraId="0AD99EB2" w14:textId="77777777" w:rsidR="007D0896" w:rsidRDefault="007D0896" w:rsidP="00F94190">
      <w:pPr>
        <w:tabs>
          <w:tab w:val="left" w:pos="4020"/>
        </w:tabs>
        <w:rPr>
          <w:noProof/>
        </w:rPr>
      </w:pPr>
      <w:bookmarkStart w:id="0" w:name="_GoBack"/>
      <w:bookmarkEnd w:id="0"/>
    </w:p>
    <w:p w14:paraId="59A9CD8E" w14:textId="77777777" w:rsidR="007D0896" w:rsidRDefault="007D0896" w:rsidP="00F94190">
      <w:pPr>
        <w:tabs>
          <w:tab w:val="left" w:pos="4020"/>
        </w:tabs>
        <w:rPr>
          <w:noProof/>
        </w:rPr>
      </w:pPr>
    </w:p>
    <w:p w14:paraId="76997FDE" w14:textId="77777777" w:rsidR="00874552" w:rsidRPr="003274EE" w:rsidRDefault="00874552" w:rsidP="00874552">
      <w:pPr>
        <w:rPr>
          <w:rFonts w:cs="Arial"/>
          <w:sz w:val="20"/>
        </w:rPr>
      </w:pPr>
      <w:r>
        <w:rPr>
          <w:rFonts w:cs="Arial"/>
          <w:sz w:val="20"/>
        </w:rPr>
        <w:t>HEINRICH KIPP WERK KG</w:t>
      </w:r>
    </w:p>
    <w:p w14:paraId="79CB60E1" w14:textId="77777777" w:rsidR="00874552" w:rsidRPr="003274EE" w:rsidRDefault="00874552" w:rsidP="00874552">
      <w:pPr>
        <w:rPr>
          <w:rFonts w:cs="Arial"/>
          <w:sz w:val="20"/>
        </w:rPr>
      </w:pPr>
      <w:r>
        <w:rPr>
          <w:rFonts w:cs="Arial"/>
          <w:sz w:val="20"/>
        </w:rPr>
        <w:t>Штефани Бек, маркетинг</w:t>
      </w:r>
    </w:p>
    <w:p w14:paraId="0A50940C" w14:textId="77777777" w:rsidR="00874552" w:rsidRPr="003274EE" w:rsidRDefault="00874552" w:rsidP="00874552">
      <w:pPr>
        <w:rPr>
          <w:rFonts w:cs="Arial"/>
          <w:sz w:val="20"/>
        </w:rPr>
      </w:pPr>
      <w:r>
        <w:rPr>
          <w:rFonts w:cs="Arial"/>
          <w:sz w:val="20"/>
        </w:rPr>
        <w:t>Heubergstraße 2</w:t>
      </w:r>
    </w:p>
    <w:p w14:paraId="504C5106" w14:textId="77777777" w:rsidR="00874552" w:rsidRPr="003274EE" w:rsidRDefault="00874552" w:rsidP="00874552">
      <w:pPr>
        <w:rPr>
          <w:rFonts w:cs="Arial"/>
          <w:sz w:val="20"/>
        </w:rPr>
      </w:pPr>
      <w:r>
        <w:rPr>
          <w:rFonts w:cs="Arial"/>
          <w:sz w:val="20"/>
        </w:rPr>
        <w:t>72172 Sulz am Neckar, Германия</w:t>
      </w:r>
    </w:p>
    <w:p w14:paraId="1ACD23A8" w14:textId="77777777" w:rsidR="00874552" w:rsidRPr="003274EE" w:rsidRDefault="00874552" w:rsidP="00874552">
      <w:pPr>
        <w:rPr>
          <w:rFonts w:cs="Arial"/>
          <w:sz w:val="20"/>
        </w:rPr>
      </w:pPr>
    </w:p>
    <w:p w14:paraId="4ADD9AA7" w14:textId="77777777" w:rsidR="00874552" w:rsidRPr="003274EE" w:rsidRDefault="00CA5326" w:rsidP="00874552">
      <w:pPr>
        <w:rPr>
          <w:rFonts w:cs="Arial"/>
          <w:sz w:val="20"/>
        </w:rPr>
      </w:pPr>
      <w:r>
        <w:rPr>
          <w:rFonts w:cs="Arial"/>
          <w:sz w:val="20"/>
        </w:rPr>
        <w:t>Телефон: +49 7454 793-7949</w:t>
      </w:r>
    </w:p>
    <w:p w14:paraId="3282E278" w14:textId="77777777" w:rsidR="00F94190" w:rsidRPr="00F117B2" w:rsidRDefault="00874552" w:rsidP="00F117B2">
      <w:pPr>
        <w:rPr>
          <w:sz w:val="20"/>
          <w:szCs w:val="20"/>
        </w:rPr>
      </w:pPr>
      <w:r>
        <w:rPr>
          <w:sz w:val="20"/>
          <w:szCs w:val="20"/>
        </w:rPr>
        <w:t>E-Mail: boris.korolev@kipp.com</w:t>
      </w:r>
    </w:p>
    <w:p w14:paraId="6236DB5A" w14:textId="77777777" w:rsidR="00DB3BF0" w:rsidRDefault="00DB3BF0">
      <w:pPr>
        <w:rPr>
          <w:noProof/>
        </w:rPr>
      </w:pPr>
    </w:p>
    <w:p w14:paraId="7240FF19" w14:textId="77777777" w:rsidR="00211E44" w:rsidRDefault="00211E44">
      <w:pPr>
        <w:rPr>
          <w:noProof/>
        </w:rPr>
      </w:pPr>
    </w:p>
    <w:p w14:paraId="44E7AA80" w14:textId="623FB7F2" w:rsidR="00CA5326" w:rsidRPr="003274EE" w:rsidRDefault="00374981" w:rsidP="007D0896">
      <w:r>
        <w:rPr>
          <w:noProof/>
        </w:rPr>
        <w:br w:type="page"/>
      </w:r>
      <w:r>
        <w:lastRenderedPageBreak/>
        <w:t>Дополнительная информация и фотографии для прессы</w:t>
      </w:r>
    </w:p>
    <w:p w14:paraId="0684DA4D" w14:textId="77777777" w:rsidR="00CA5326" w:rsidRDefault="00CA5326" w:rsidP="00CA5326">
      <w:pPr>
        <w:rPr>
          <w:sz w:val="20"/>
        </w:rPr>
      </w:pPr>
      <w:r>
        <w:rPr>
          <w:sz w:val="20"/>
        </w:rPr>
        <w:t>См. www.kippcom.ru, регион: Германия, рубрика: новости/пресса</w:t>
      </w:r>
    </w:p>
    <w:p w14:paraId="31B781BB" w14:textId="77777777" w:rsidR="00CA5326" w:rsidRPr="00634D5D" w:rsidRDefault="00CA5326" w:rsidP="00CA5326">
      <w:pPr>
        <w:rPr>
          <w:sz w:val="20"/>
        </w:rPr>
      </w:pPr>
    </w:p>
    <w:p w14:paraId="67F8C0E4" w14:textId="77777777" w:rsidR="00CA5326" w:rsidRPr="003274EE" w:rsidRDefault="00CA5326" w:rsidP="00CA5326">
      <w:pPr>
        <w:rPr>
          <w:rFonts w:cs="Arial"/>
          <w:sz w:val="20"/>
          <w:szCs w:val="20"/>
        </w:rPr>
      </w:pPr>
    </w:p>
    <w:p w14:paraId="4D0CE27D" w14:textId="77777777" w:rsidR="00CA5326" w:rsidRDefault="00CA5326" w:rsidP="00CA5326">
      <w:pPr>
        <w:pStyle w:val="berschrift3"/>
      </w:pPr>
      <w:r>
        <w:t>Фотографии</w:t>
      </w:r>
      <w:r>
        <w:tab/>
      </w:r>
    </w:p>
    <w:p w14:paraId="0259B253" w14:textId="77777777" w:rsidR="00CA5326" w:rsidRPr="008A4372" w:rsidRDefault="00CA5326" w:rsidP="00CA5326"/>
    <w:tbl>
      <w:tblPr>
        <w:tblW w:w="9885" w:type="dxa"/>
        <w:tblInd w:w="113" w:type="dxa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5889"/>
        <w:gridCol w:w="3996"/>
      </w:tblGrid>
      <w:tr w:rsidR="00C714E7" w:rsidRPr="00BA30D1" w14:paraId="447B1979" w14:textId="77777777" w:rsidTr="00C22334">
        <w:tc>
          <w:tcPr>
            <w:tcW w:w="5699" w:type="dxa"/>
          </w:tcPr>
          <w:p w14:paraId="461AD69F" w14:textId="4DD7BE23" w:rsidR="00CA5326" w:rsidRPr="00190126" w:rsidRDefault="00DE267A" w:rsidP="00190126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eastAsia="Calibri" w:cs="Arial"/>
                <w:sz w:val="20"/>
                <w:szCs w:val="20"/>
              </w:rPr>
              <w:t xml:space="preserve">5-осевая модульная система зажима KIPP для заготовок XXL </w:t>
            </w:r>
            <w:r>
              <w:rPr>
                <w:sz w:val="20"/>
              </w:rPr>
              <w:t xml:space="preserve">Foto: KIPP </w:t>
            </w:r>
          </w:p>
          <w:p w14:paraId="0EA85BA6" w14:textId="56346680" w:rsidR="00CA5326" w:rsidRPr="00362FE9" w:rsidRDefault="001E0C46" w:rsidP="00190126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4D2879" wp14:editId="23526BBA">
                  <wp:extent cx="3602736" cy="2401824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IPP_5-Achs-Modul-Spannsystem 138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736" cy="2401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6" w:type="dxa"/>
          </w:tcPr>
          <w:p w14:paraId="6BD0972A" w14:textId="77777777" w:rsidR="00CA5326" w:rsidRDefault="00CA5326" w:rsidP="009E0077">
            <w:pPr>
              <w:ind w:left="-250"/>
              <w:rPr>
                <w:noProof/>
                <w:sz w:val="20"/>
              </w:rPr>
            </w:pPr>
          </w:p>
          <w:p w14:paraId="3C441860" w14:textId="77777777" w:rsidR="00CA5326" w:rsidRDefault="00CA5326" w:rsidP="009E0077">
            <w:pPr>
              <w:ind w:hanging="250"/>
              <w:rPr>
                <w:noProof/>
                <w:sz w:val="20"/>
              </w:rPr>
            </w:pPr>
          </w:p>
          <w:p w14:paraId="1B67E6EE" w14:textId="77777777" w:rsidR="00CA5326" w:rsidRDefault="00CA5326" w:rsidP="00E74ED7">
            <w:pPr>
              <w:ind w:left="-249"/>
              <w:rPr>
                <w:noProof/>
                <w:sz w:val="20"/>
              </w:rPr>
            </w:pPr>
          </w:p>
          <w:p w14:paraId="7C12F9F2" w14:textId="77777777" w:rsidR="00CA5326" w:rsidRDefault="00CA5326" w:rsidP="002B249D">
            <w:pPr>
              <w:rPr>
                <w:noProof/>
                <w:sz w:val="20"/>
              </w:rPr>
            </w:pPr>
          </w:p>
          <w:p w14:paraId="7F0BAFAC" w14:textId="77777777" w:rsidR="00CA5326" w:rsidRDefault="00CA5326" w:rsidP="002B249D">
            <w:pPr>
              <w:rPr>
                <w:sz w:val="20"/>
              </w:rPr>
            </w:pPr>
          </w:p>
          <w:p w14:paraId="7E5F55F0" w14:textId="77777777" w:rsidR="00554439" w:rsidRPr="00DB3BF0" w:rsidRDefault="00CA5326" w:rsidP="00597BAA">
            <w:pPr>
              <w:rPr>
                <w:sz w:val="20"/>
              </w:rPr>
            </w:pPr>
            <w:r>
              <w:rPr>
                <w:sz w:val="20"/>
              </w:rPr>
              <w:t xml:space="preserve">Файл фотографии: </w:t>
            </w:r>
          </w:p>
          <w:p w14:paraId="2A70CD27" w14:textId="679446C2" w:rsidR="00CA5326" w:rsidRPr="00DB3BF0" w:rsidRDefault="00CB6F04" w:rsidP="001E0C46">
            <w:pPr>
              <w:rPr>
                <w:sz w:val="20"/>
              </w:rPr>
            </w:pPr>
            <w:r>
              <w:rPr>
                <w:sz w:val="20"/>
              </w:rPr>
              <w:t>KIPP-5-Achs-Modul-Spannsystem 138.jpg</w:t>
            </w:r>
          </w:p>
        </w:tc>
      </w:tr>
    </w:tbl>
    <w:p w14:paraId="418D1BA9" w14:textId="77777777" w:rsidR="00925271" w:rsidRDefault="00925271" w:rsidP="00CA5326">
      <w:pPr>
        <w:ind w:left="-79"/>
        <w:rPr>
          <w:sz w:val="16"/>
          <w:szCs w:val="16"/>
        </w:rPr>
      </w:pPr>
    </w:p>
    <w:p w14:paraId="26FA38F6" w14:textId="77777777" w:rsidR="00C22334" w:rsidRPr="00DB3BF0" w:rsidRDefault="00C22334" w:rsidP="00CA5326">
      <w:pPr>
        <w:ind w:left="-79"/>
        <w:rPr>
          <w:sz w:val="16"/>
          <w:szCs w:val="16"/>
        </w:rPr>
      </w:pPr>
    </w:p>
    <w:p w14:paraId="1979B456" w14:textId="77777777" w:rsidR="000435B3" w:rsidRDefault="000435B3" w:rsidP="00F7597C">
      <w:pPr>
        <w:rPr>
          <w:sz w:val="16"/>
          <w:szCs w:val="16"/>
        </w:rPr>
      </w:pPr>
    </w:p>
    <w:p w14:paraId="19FA854F" w14:textId="77777777" w:rsidR="002B1DF9" w:rsidRDefault="002B1DF9" w:rsidP="00CA5326">
      <w:pPr>
        <w:ind w:left="-79"/>
        <w:rPr>
          <w:sz w:val="16"/>
          <w:szCs w:val="16"/>
        </w:rPr>
      </w:pPr>
    </w:p>
    <w:p w14:paraId="3AD8E4FE" w14:textId="77777777" w:rsidR="00CA5326" w:rsidRDefault="00CA5326" w:rsidP="00CA5326">
      <w:pPr>
        <w:ind w:left="-79"/>
        <w:rPr>
          <w:sz w:val="16"/>
          <w:szCs w:val="16"/>
        </w:rPr>
      </w:pPr>
      <w:r>
        <w:rPr>
          <w:sz w:val="16"/>
          <w:szCs w:val="16"/>
        </w:rPr>
        <w:t xml:space="preserve">Авторские права на иллюстрацию: при публикации в отраслевых средствах массовой информации лицензирование и выплата гонорара не требуются. </w:t>
      </w:r>
    </w:p>
    <w:p w14:paraId="2DD5AE14" w14:textId="77777777" w:rsidR="00783817" w:rsidRPr="00326861" w:rsidRDefault="00CA5326" w:rsidP="00326861">
      <w:pPr>
        <w:ind w:left="-79"/>
        <w:rPr>
          <w:sz w:val="16"/>
          <w:szCs w:val="16"/>
        </w:rPr>
      </w:pPr>
      <w:r>
        <w:rPr>
          <w:sz w:val="16"/>
          <w:szCs w:val="16"/>
        </w:rPr>
        <w:t xml:space="preserve">Пожалуйста, указывайте первоначальный источник информации. </w:t>
      </w:r>
    </w:p>
    <w:sectPr w:rsidR="00783817" w:rsidRPr="00326861" w:rsidSect="00783817">
      <w:footerReference w:type="default" r:id="rId9"/>
      <w:pgSz w:w="11906" w:h="16838"/>
      <w:pgMar w:top="1985" w:right="992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FEA671" w14:textId="77777777" w:rsidR="00D93A10" w:rsidRDefault="00D93A10">
      <w:r>
        <w:separator/>
      </w:r>
    </w:p>
  </w:endnote>
  <w:endnote w:type="continuationSeparator" w:id="0">
    <w:p w14:paraId="783B5388" w14:textId="77777777" w:rsidR="00D93A10" w:rsidRDefault="00D93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D9A4A3" w14:textId="77777777" w:rsidR="00677302" w:rsidRPr="000E5B84" w:rsidRDefault="00677302" w:rsidP="00783817">
    <w:pPr>
      <w:jc w:val="right"/>
      <w:rPr>
        <w:rStyle w:val="Seitenzahl"/>
      </w:rPr>
    </w:pPr>
    <w:r w:rsidRPr="000E5B84">
      <w:rPr>
        <w:rStyle w:val="Seitenzahl"/>
      </w:rPr>
      <w:fldChar w:fldCharType="begin"/>
    </w:r>
    <w:r w:rsidRPr="000E5B84">
      <w:rPr>
        <w:rStyle w:val="Seitenzahl"/>
      </w:rPr>
      <w:instrText xml:space="preserve"> </w:instrText>
    </w:r>
    <w:r>
      <w:rPr>
        <w:rStyle w:val="Seitenzahl"/>
      </w:rPr>
      <w:instrText>PAGE</w:instrText>
    </w:r>
    <w:r w:rsidRPr="000E5B84">
      <w:rPr>
        <w:rStyle w:val="Seitenzahl"/>
      </w:rPr>
      <w:instrText xml:space="preserve"> </w:instrText>
    </w:r>
    <w:r w:rsidRPr="000E5B84">
      <w:rPr>
        <w:rStyle w:val="Seitenzahl"/>
      </w:rPr>
      <w:fldChar w:fldCharType="separate"/>
    </w:r>
    <w:r w:rsidR="000578D2">
      <w:rPr>
        <w:rStyle w:val="Seitenzahl"/>
        <w:noProof/>
      </w:rPr>
      <w:t>2</w:t>
    </w:r>
    <w:r w:rsidRPr="000E5B84"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C4926D" w14:textId="77777777" w:rsidR="00D93A10" w:rsidRDefault="00D93A10">
      <w:r>
        <w:separator/>
      </w:r>
    </w:p>
  </w:footnote>
  <w:footnote w:type="continuationSeparator" w:id="0">
    <w:p w14:paraId="7DCFC681" w14:textId="77777777" w:rsidR="00D93A10" w:rsidRDefault="00D93A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C14ACD"/>
    <w:multiLevelType w:val="hybridMultilevel"/>
    <w:tmpl w:val="C1DA7DD4"/>
    <w:lvl w:ilvl="0" w:tplc="9D7CA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A431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1482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9CF5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36A3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C09A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6090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68B0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1AD2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3DC6169"/>
    <w:multiLevelType w:val="hybridMultilevel"/>
    <w:tmpl w:val="D95E6D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FD73EC"/>
    <w:multiLevelType w:val="hybridMultilevel"/>
    <w:tmpl w:val="B25C0FE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activeWritingStyle w:appName="MSWord" w:lang="de-DE" w:vendorID="6" w:dllVersion="2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035"/>
    <w:rsid w:val="00005272"/>
    <w:rsid w:val="00021C53"/>
    <w:rsid w:val="000310DE"/>
    <w:rsid w:val="0004350D"/>
    <w:rsid w:val="000435B3"/>
    <w:rsid w:val="000549C5"/>
    <w:rsid w:val="00056683"/>
    <w:rsid w:val="000578D2"/>
    <w:rsid w:val="00065FAA"/>
    <w:rsid w:val="00075035"/>
    <w:rsid w:val="0008715A"/>
    <w:rsid w:val="0009007F"/>
    <w:rsid w:val="00096AA0"/>
    <w:rsid w:val="000B2E15"/>
    <w:rsid w:val="000B3A09"/>
    <w:rsid w:val="000C2BCB"/>
    <w:rsid w:val="000C3B6A"/>
    <w:rsid w:val="000F704C"/>
    <w:rsid w:val="00103BD2"/>
    <w:rsid w:val="001207F7"/>
    <w:rsid w:val="001329B3"/>
    <w:rsid w:val="001339DE"/>
    <w:rsid w:val="00155689"/>
    <w:rsid w:val="00156D91"/>
    <w:rsid w:val="00173AD9"/>
    <w:rsid w:val="00190126"/>
    <w:rsid w:val="001A3A33"/>
    <w:rsid w:val="001C1C06"/>
    <w:rsid w:val="001C2E0F"/>
    <w:rsid w:val="001C5D12"/>
    <w:rsid w:val="001E0C46"/>
    <w:rsid w:val="001F595A"/>
    <w:rsid w:val="00205AB3"/>
    <w:rsid w:val="002073C5"/>
    <w:rsid w:val="00210153"/>
    <w:rsid w:val="00210655"/>
    <w:rsid w:val="00211E44"/>
    <w:rsid w:val="00220A9D"/>
    <w:rsid w:val="00230AB5"/>
    <w:rsid w:val="002518F1"/>
    <w:rsid w:val="002569BC"/>
    <w:rsid w:val="002652E9"/>
    <w:rsid w:val="00266B69"/>
    <w:rsid w:val="00287B36"/>
    <w:rsid w:val="0029081D"/>
    <w:rsid w:val="00295C9A"/>
    <w:rsid w:val="002A041D"/>
    <w:rsid w:val="002A3A5D"/>
    <w:rsid w:val="002B1DF9"/>
    <w:rsid w:val="002B6803"/>
    <w:rsid w:val="002C4420"/>
    <w:rsid w:val="002D7C6C"/>
    <w:rsid w:val="002E6B28"/>
    <w:rsid w:val="002E6D66"/>
    <w:rsid w:val="002F063A"/>
    <w:rsid w:val="003143CF"/>
    <w:rsid w:val="00315E40"/>
    <w:rsid w:val="0032074C"/>
    <w:rsid w:val="00326861"/>
    <w:rsid w:val="003336E6"/>
    <w:rsid w:val="003376F5"/>
    <w:rsid w:val="00344FF7"/>
    <w:rsid w:val="003560B9"/>
    <w:rsid w:val="00357E6C"/>
    <w:rsid w:val="00374981"/>
    <w:rsid w:val="0037570D"/>
    <w:rsid w:val="00392FF3"/>
    <w:rsid w:val="00395CC5"/>
    <w:rsid w:val="003A002F"/>
    <w:rsid w:val="003A5E4E"/>
    <w:rsid w:val="003A7D55"/>
    <w:rsid w:val="003B00AD"/>
    <w:rsid w:val="003B74D5"/>
    <w:rsid w:val="003C1386"/>
    <w:rsid w:val="00401361"/>
    <w:rsid w:val="00410358"/>
    <w:rsid w:val="00411B55"/>
    <w:rsid w:val="00415C62"/>
    <w:rsid w:val="0042198B"/>
    <w:rsid w:val="00434B17"/>
    <w:rsid w:val="004370BE"/>
    <w:rsid w:val="004375D2"/>
    <w:rsid w:val="0044492E"/>
    <w:rsid w:val="00444C4B"/>
    <w:rsid w:val="00446F2F"/>
    <w:rsid w:val="00451752"/>
    <w:rsid w:val="0045707C"/>
    <w:rsid w:val="004711A8"/>
    <w:rsid w:val="00496087"/>
    <w:rsid w:val="00496518"/>
    <w:rsid w:val="004B015B"/>
    <w:rsid w:val="004C2291"/>
    <w:rsid w:val="004D045D"/>
    <w:rsid w:val="004D16DA"/>
    <w:rsid w:val="004D4A97"/>
    <w:rsid w:val="004E518E"/>
    <w:rsid w:val="004F447B"/>
    <w:rsid w:val="004F6FFA"/>
    <w:rsid w:val="00500BD4"/>
    <w:rsid w:val="005100EC"/>
    <w:rsid w:val="00532B32"/>
    <w:rsid w:val="00535106"/>
    <w:rsid w:val="00536A35"/>
    <w:rsid w:val="005461CE"/>
    <w:rsid w:val="0054624E"/>
    <w:rsid w:val="00554439"/>
    <w:rsid w:val="0055746C"/>
    <w:rsid w:val="00565FDC"/>
    <w:rsid w:val="0058013D"/>
    <w:rsid w:val="005814C8"/>
    <w:rsid w:val="005904DC"/>
    <w:rsid w:val="00595330"/>
    <w:rsid w:val="00597BAA"/>
    <w:rsid w:val="005A5A84"/>
    <w:rsid w:val="005C35AA"/>
    <w:rsid w:val="005C36E8"/>
    <w:rsid w:val="005D170A"/>
    <w:rsid w:val="005D5624"/>
    <w:rsid w:val="005D6098"/>
    <w:rsid w:val="005F1F4D"/>
    <w:rsid w:val="005F2791"/>
    <w:rsid w:val="00601B0A"/>
    <w:rsid w:val="00612A8E"/>
    <w:rsid w:val="00616E71"/>
    <w:rsid w:val="0062373C"/>
    <w:rsid w:val="0063409C"/>
    <w:rsid w:val="00645FBD"/>
    <w:rsid w:val="00650A7F"/>
    <w:rsid w:val="00677302"/>
    <w:rsid w:val="00690787"/>
    <w:rsid w:val="00696A4E"/>
    <w:rsid w:val="006D19D2"/>
    <w:rsid w:val="006D4F61"/>
    <w:rsid w:val="006E09D7"/>
    <w:rsid w:val="006E623B"/>
    <w:rsid w:val="006E7A95"/>
    <w:rsid w:val="006F0483"/>
    <w:rsid w:val="006F12D8"/>
    <w:rsid w:val="006F7A49"/>
    <w:rsid w:val="00703CBD"/>
    <w:rsid w:val="00713FCC"/>
    <w:rsid w:val="00721B9E"/>
    <w:rsid w:val="0072422F"/>
    <w:rsid w:val="0072424C"/>
    <w:rsid w:val="0073096B"/>
    <w:rsid w:val="00744C8F"/>
    <w:rsid w:val="00755A99"/>
    <w:rsid w:val="007612CB"/>
    <w:rsid w:val="007677AC"/>
    <w:rsid w:val="0077742E"/>
    <w:rsid w:val="007819BF"/>
    <w:rsid w:val="007827D1"/>
    <w:rsid w:val="007833B0"/>
    <w:rsid w:val="00783817"/>
    <w:rsid w:val="00786BAF"/>
    <w:rsid w:val="00791ECF"/>
    <w:rsid w:val="007A1191"/>
    <w:rsid w:val="007B482A"/>
    <w:rsid w:val="007C52A3"/>
    <w:rsid w:val="007C531D"/>
    <w:rsid w:val="007D0896"/>
    <w:rsid w:val="007E0BA7"/>
    <w:rsid w:val="007E0E6C"/>
    <w:rsid w:val="007E69EF"/>
    <w:rsid w:val="007F4512"/>
    <w:rsid w:val="00814DDB"/>
    <w:rsid w:val="00831AFC"/>
    <w:rsid w:val="0083468D"/>
    <w:rsid w:val="008361A0"/>
    <w:rsid w:val="00853954"/>
    <w:rsid w:val="0085486A"/>
    <w:rsid w:val="00856392"/>
    <w:rsid w:val="00866A85"/>
    <w:rsid w:val="00870A4B"/>
    <w:rsid w:val="00873431"/>
    <w:rsid w:val="00874552"/>
    <w:rsid w:val="00874D03"/>
    <w:rsid w:val="0088039F"/>
    <w:rsid w:val="00883042"/>
    <w:rsid w:val="00884707"/>
    <w:rsid w:val="00886B08"/>
    <w:rsid w:val="0089051A"/>
    <w:rsid w:val="00890EF8"/>
    <w:rsid w:val="008933EC"/>
    <w:rsid w:val="008B0E60"/>
    <w:rsid w:val="008B1CC1"/>
    <w:rsid w:val="00900E9C"/>
    <w:rsid w:val="00912D2C"/>
    <w:rsid w:val="00922B88"/>
    <w:rsid w:val="00925271"/>
    <w:rsid w:val="00926A73"/>
    <w:rsid w:val="009279A4"/>
    <w:rsid w:val="00933733"/>
    <w:rsid w:val="00943D25"/>
    <w:rsid w:val="0095367D"/>
    <w:rsid w:val="0095515C"/>
    <w:rsid w:val="009623CB"/>
    <w:rsid w:val="00967469"/>
    <w:rsid w:val="00972AB9"/>
    <w:rsid w:val="009A1A57"/>
    <w:rsid w:val="009A3246"/>
    <w:rsid w:val="009A7227"/>
    <w:rsid w:val="009C0C09"/>
    <w:rsid w:val="009C763F"/>
    <w:rsid w:val="009D0204"/>
    <w:rsid w:val="009E0077"/>
    <w:rsid w:val="009E504F"/>
    <w:rsid w:val="009E513A"/>
    <w:rsid w:val="009F4001"/>
    <w:rsid w:val="00A147C7"/>
    <w:rsid w:val="00A16E43"/>
    <w:rsid w:val="00A35CA2"/>
    <w:rsid w:val="00A372BE"/>
    <w:rsid w:val="00A3733C"/>
    <w:rsid w:val="00A3789F"/>
    <w:rsid w:val="00A42E0D"/>
    <w:rsid w:val="00A60D1F"/>
    <w:rsid w:val="00A6226B"/>
    <w:rsid w:val="00A74BF6"/>
    <w:rsid w:val="00A84517"/>
    <w:rsid w:val="00A94282"/>
    <w:rsid w:val="00AA3FDA"/>
    <w:rsid w:val="00AB0D79"/>
    <w:rsid w:val="00AD09BD"/>
    <w:rsid w:val="00AD54D2"/>
    <w:rsid w:val="00AE0177"/>
    <w:rsid w:val="00AE0F9B"/>
    <w:rsid w:val="00AF76CF"/>
    <w:rsid w:val="00B11090"/>
    <w:rsid w:val="00B234EB"/>
    <w:rsid w:val="00B54720"/>
    <w:rsid w:val="00B565CA"/>
    <w:rsid w:val="00B57513"/>
    <w:rsid w:val="00B6627A"/>
    <w:rsid w:val="00B66C13"/>
    <w:rsid w:val="00B77102"/>
    <w:rsid w:val="00B8324B"/>
    <w:rsid w:val="00BA30D1"/>
    <w:rsid w:val="00BA6B79"/>
    <w:rsid w:val="00BA7DFB"/>
    <w:rsid w:val="00BB5701"/>
    <w:rsid w:val="00BB5B95"/>
    <w:rsid w:val="00BB7BCC"/>
    <w:rsid w:val="00BD6415"/>
    <w:rsid w:val="00BE3937"/>
    <w:rsid w:val="00BF3FE9"/>
    <w:rsid w:val="00C05BA3"/>
    <w:rsid w:val="00C05DEB"/>
    <w:rsid w:val="00C14180"/>
    <w:rsid w:val="00C1463D"/>
    <w:rsid w:val="00C22334"/>
    <w:rsid w:val="00C2391F"/>
    <w:rsid w:val="00C330AC"/>
    <w:rsid w:val="00C35191"/>
    <w:rsid w:val="00C36028"/>
    <w:rsid w:val="00C43B71"/>
    <w:rsid w:val="00C4701E"/>
    <w:rsid w:val="00C56C4B"/>
    <w:rsid w:val="00C714E7"/>
    <w:rsid w:val="00C7668C"/>
    <w:rsid w:val="00C873E0"/>
    <w:rsid w:val="00C97127"/>
    <w:rsid w:val="00CA13FC"/>
    <w:rsid w:val="00CA5326"/>
    <w:rsid w:val="00CB6F04"/>
    <w:rsid w:val="00CC06B6"/>
    <w:rsid w:val="00CC5D7A"/>
    <w:rsid w:val="00CD0EC0"/>
    <w:rsid w:val="00CE3033"/>
    <w:rsid w:val="00D12D81"/>
    <w:rsid w:val="00D158CF"/>
    <w:rsid w:val="00D237A6"/>
    <w:rsid w:val="00D610DD"/>
    <w:rsid w:val="00D74F3D"/>
    <w:rsid w:val="00D8242D"/>
    <w:rsid w:val="00D8580E"/>
    <w:rsid w:val="00D85EBD"/>
    <w:rsid w:val="00D90044"/>
    <w:rsid w:val="00D91134"/>
    <w:rsid w:val="00D93A10"/>
    <w:rsid w:val="00DA6035"/>
    <w:rsid w:val="00DA738D"/>
    <w:rsid w:val="00DB120E"/>
    <w:rsid w:val="00DB3BF0"/>
    <w:rsid w:val="00DC0155"/>
    <w:rsid w:val="00DC1315"/>
    <w:rsid w:val="00DD7BB1"/>
    <w:rsid w:val="00DE267A"/>
    <w:rsid w:val="00DE4BEA"/>
    <w:rsid w:val="00DE744E"/>
    <w:rsid w:val="00E02875"/>
    <w:rsid w:val="00E049CC"/>
    <w:rsid w:val="00E11211"/>
    <w:rsid w:val="00E318C4"/>
    <w:rsid w:val="00E31E1D"/>
    <w:rsid w:val="00E60EE7"/>
    <w:rsid w:val="00E67FCB"/>
    <w:rsid w:val="00E73504"/>
    <w:rsid w:val="00E74ED7"/>
    <w:rsid w:val="00E767F8"/>
    <w:rsid w:val="00E86C10"/>
    <w:rsid w:val="00E94511"/>
    <w:rsid w:val="00EA130D"/>
    <w:rsid w:val="00EA603D"/>
    <w:rsid w:val="00EB5159"/>
    <w:rsid w:val="00EC0016"/>
    <w:rsid w:val="00EC00AB"/>
    <w:rsid w:val="00EC7BC4"/>
    <w:rsid w:val="00EC7F30"/>
    <w:rsid w:val="00ED3596"/>
    <w:rsid w:val="00ED3875"/>
    <w:rsid w:val="00ED4CB2"/>
    <w:rsid w:val="00ED6205"/>
    <w:rsid w:val="00F03034"/>
    <w:rsid w:val="00F0556A"/>
    <w:rsid w:val="00F101F6"/>
    <w:rsid w:val="00F117B2"/>
    <w:rsid w:val="00F14B6F"/>
    <w:rsid w:val="00F170CD"/>
    <w:rsid w:val="00F20DD1"/>
    <w:rsid w:val="00F25A67"/>
    <w:rsid w:val="00F27353"/>
    <w:rsid w:val="00F31E3B"/>
    <w:rsid w:val="00F33E36"/>
    <w:rsid w:val="00F41FF2"/>
    <w:rsid w:val="00F720F0"/>
    <w:rsid w:val="00F7597C"/>
    <w:rsid w:val="00F87931"/>
    <w:rsid w:val="00F94190"/>
    <w:rsid w:val="00FC170A"/>
    <w:rsid w:val="00FD5353"/>
    <w:rsid w:val="00FF6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  <w14:docId w14:val="1C36C6B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261CC2"/>
    <w:pPr>
      <w:keepNext/>
      <w:spacing w:before="240" w:after="60"/>
      <w:outlineLvl w:val="0"/>
    </w:pPr>
    <w:rPr>
      <w:rFonts w:eastAsia="Times"/>
      <w:b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3274EE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261CC2"/>
    <w:pPr>
      <w:keepNext/>
      <w:outlineLvl w:val="2"/>
    </w:pPr>
    <w:rPr>
      <w:rFonts w:eastAsia="Times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E5B84"/>
    <w:rPr>
      <w:rFonts w:ascii="Arial" w:hAnsi="Arial"/>
      <w:color w:val="0000FF"/>
      <w:sz w:val="22"/>
      <w:u w:val="single"/>
    </w:rPr>
  </w:style>
  <w:style w:type="character" w:styleId="Kommentarzeichen">
    <w:name w:val="annotation reference"/>
    <w:uiPriority w:val="99"/>
    <w:semiHidden/>
    <w:unhideWhenUsed/>
    <w:rsid w:val="00060994"/>
    <w:rPr>
      <w:sz w:val="18"/>
      <w:szCs w:val="18"/>
    </w:rPr>
  </w:style>
  <w:style w:type="paragraph" w:styleId="Fuzeile">
    <w:name w:val="footer"/>
    <w:basedOn w:val="Standard"/>
    <w:rsid w:val="00261CC2"/>
    <w:pPr>
      <w:tabs>
        <w:tab w:val="center" w:pos="4536"/>
        <w:tab w:val="right" w:pos="9072"/>
      </w:tabs>
    </w:pPr>
    <w:rPr>
      <w:rFonts w:ascii="Times New Roman" w:hAnsi="Times New Roman"/>
      <w:i/>
      <w:sz w:val="20"/>
      <w:szCs w:val="20"/>
    </w:rPr>
  </w:style>
  <w:style w:type="paragraph" w:customStyle="1" w:styleId="Pressetext">
    <w:name w:val="Pressetext"/>
    <w:basedOn w:val="Standard"/>
    <w:rsid w:val="00634D5D"/>
    <w:pPr>
      <w:tabs>
        <w:tab w:val="left" w:pos="284"/>
        <w:tab w:val="left" w:pos="567"/>
        <w:tab w:val="left" w:pos="851"/>
      </w:tabs>
    </w:pPr>
    <w:rPr>
      <w:rFonts w:eastAsia="Times"/>
      <w:sz w:val="22"/>
      <w:szCs w:val="20"/>
    </w:rPr>
  </w:style>
  <w:style w:type="paragraph" w:customStyle="1" w:styleId="PressetextVorspann">
    <w:name w:val="Pressetext Vorspann"/>
    <w:basedOn w:val="Pressetext"/>
    <w:rsid w:val="00261CC2"/>
    <w:rPr>
      <w:b/>
      <w:sz w:val="20"/>
    </w:rPr>
  </w:style>
  <w:style w:type="paragraph" w:styleId="Kopfzeile">
    <w:name w:val="header"/>
    <w:aliases w:val="Fußzeile Zchn"/>
    <w:basedOn w:val="Standard"/>
    <w:link w:val="KopfzeileZchn"/>
    <w:uiPriority w:val="99"/>
    <w:rsid w:val="000E5B84"/>
    <w:pPr>
      <w:tabs>
        <w:tab w:val="center" w:pos="4536"/>
        <w:tab w:val="right" w:pos="9072"/>
      </w:tabs>
    </w:pPr>
  </w:style>
  <w:style w:type="character" w:styleId="Seitenzahl">
    <w:name w:val="page number"/>
    <w:rsid w:val="000E5B84"/>
    <w:rPr>
      <w:rFonts w:ascii="Arial" w:hAnsi="Arial"/>
      <w:color w:val="auto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60994"/>
  </w:style>
  <w:style w:type="character" w:customStyle="1" w:styleId="KommentartextZchn">
    <w:name w:val="Kommentartext Zchn"/>
    <w:link w:val="Kommentartext"/>
    <w:uiPriority w:val="99"/>
    <w:semiHidden/>
    <w:rsid w:val="00060994"/>
    <w:rPr>
      <w:rFonts w:ascii="Arial" w:hAnsi="Arial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60994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060994"/>
    <w:rPr>
      <w:rFonts w:ascii="Arial" w:hAnsi="Arial"/>
      <w:b/>
      <w:bCs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0994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060994"/>
    <w:rPr>
      <w:rFonts w:ascii="Lucida Grande" w:hAnsi="Lucida Grande"/>
      <w:sz w:val="18"/>
      <w:szCs w:val="18"/>
    </w:rPr>
  </w:style>
  <w:style w:type="character" w:customStyle="1" w:styleId="berschrift1Zchn">
    <w:name w:val="Überschrift 1 Zchn"/>
    <w:link w:val="berschrift1"/>
    <w:rsid w:val="00651290"/>
    <w:rPr>
      <w:rFonts w:ascii="Arial" w:eastAsia="Times" w:hAnsi="Arial"/>
      <w:b/>
      <w:kern w:val="32"/>
      <w:sz w:val="32"/>
      <w:szCs w:val="32"/>
    </w:rPr>
  </w:style>
  <w:style w:type="character" w:customStyle="1" w:styleId="berschrift3Zchn">
    <w:name w:val="Überschrift 3 Zchn"/>
    <w:link w:val="berschrift3"/>
    <w:rsid w:val="00651290"/>
    <w:rPr>
      <w:rFonts w:ascii="Arial" w:eastAsia="Times" w:hAnsi="Arial"/>
      <w:b/>
      <w:sz w:val="24"/>
      <w:szCs w:val="26"/>
    </w:rPr>
  </w:style>
  <w:style w:type="paragraph" w:customStyle="1" w:styleId="FarbigeSchattierung-Akzent11">
    <w:name w:val="Farbige Schattierung - Akzent 11"/>
    <w:hidden/>
    <w:uiPriority w:val="99"/>
    <w:semiHidden/>
    <w:rsid w:val="00C56F89"/>
    <w:rPr>
      <w:rFonts w:ascii="Arial" w:hAnsi="Arial"/>
      <w:sz w:val="24"/>
      <w:szCs w:val="24"/>
    </w:rPr>
  </w:style>
  <w:style w:type="character" w:customStyle="1" w:styleId="KopfzeileZchn">
    <w:name w:val="Kopfzeile Zchn"/>
    <w:aliases w:val="Fußzeile Zchn Zchn"/>
    <w:link w:val="Kopfzeile"/>
    <w:uiPriority w:val="99"/>
    <w:rsid w:val="00415DC8"/>
    <w:rPr>
      <w:rFonts w:ascii="Arial" w:hAnsi="Arial"/>
      <w:sz w:val="24"/>
      <w:szCs w:val="24"/>
    </w:rPr>
  </w:style>
  <w:style w:type="character" w:customStyle="1" w:styleId="artgrpdescriptiontextstd">
    <w:name w:val="artgrpdescriptiontextstd"/>
    <w:rsid w:val="00F25A67"/>
  </w:style>
  <w:style w:type="character" w:customStyle="1" w:styleId="artgrpdescriptionheadline1">
    <w:name w:val="artgrpdescriptionheadline1"/>
    <w:basedOn w:val="Absatz-Standardschriftart"/>
    <w:rsid w:val="007C52A3"/>
  </w:style>
  <w:style w:type="character" w:customStyle="1" w:styleId="artgrpdescriptionheadline2">
    <w:name w:val="artgrpdescriptionheadline2"/>
    <w:basedOn w:val="Absatz-Standardschriftart"/>
    <w:rsid w:val="007C52A3"/>
  </w:style>
  <w:style w:type="paragraph" w:styleId="Listenabsatz">
    <w:name w:val="List Paragraph"/>
    <w:basedOn w:val="Standard"/>
    <w:uiPriority w:val="34"/>
    <w:qFormat/>
    <w:rsid w:val="00EB51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5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4C17353C.dotm</Template>
  <TotalTime>0</TotalTime>
  <Pages>2</Pages>
  <Words>259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Elastisches Sicherungsband für Griffe</vt:lpstr>
    </vt:vector>
  </TitlesOfParts>
  <Manager>Georg Messerschmidt, Stefanie Beck</Manager>
  <Company>Heinrich Kipp Werk KG</Company>
  <LinksUpToDate>false</LinksUpToDate>
  <CharactersWithSpaces>2072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Elastisches Sicherungsband für Griffe</dc:title>
  <dc:subject>Pressemitteilung Sicherungsband Juni 2013</dc:subject>
  <dc:creator>Bernward Damm</dc:creator>
  <cp:keywords>Sicherungsband, Teilesicherung</cp:keywords>
  <cp:lastModifiedBy>WezelHeike</cp:lastModifiedBy>
  <cp:revision>8</cp:revision>
  <cp:lastPrinted>2018-01-25T07:23:00Z</cp:lastPrinted>
  <dcterms:created xsi:type="dcterms:W3CDTF">2018-08-08T13:17:00Z</dcterms:created>
  <dcterms:modified xsi:type="dcterms:W3CDTF">2018-09-11T09:57:00Z</dcterms:modified>
</cp:coreProperties>
</file>