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128D80C" w14:textId="77777777" w:rsidR="00783817" w:rsidRPr="009A7F0D" w:rsidRDefault="00021C53" w:rsidP="00783817">
      <w:r>
        <w:rPr>
          <w:noProof/>
        </w:rPr>
        <w:drawing>
          <wp:anchor distT="0" distB="0" distL="114300" distR="114300" simplePos="0" relativeHeight="251658240" behindDoc="1" locked="0" layoutInCell="1" allowOverlap="1" wp14:anchorId="79840BE1" wp14:editId="59C8B60A">
            <wp:simplePos x="0" y="0"/>
            <wp:positionH relativeFrom="margin">
              <wp:align>right</wp:align>
            </wp:positionH>
            <wp:positionV relativeFrom="topMargin">
              <wp:align>bottom</wp:align>
            </wp:positionV>
            <wp:extent cx="1036955" cy="760095"/>
            <wp:effectExtent l="0" t="0" r="0" b="1905"/>
            <wp:wrapTight wrapText="bothSides">
              <wp:wrapPolygon edited="0">
                <wp:start x="0" y="0"/>
                <wp:lineTo x="0" y="21113"/>
                <wp:lineTo x="21031" y="21113"/>
                <wp:lineTo x="21031" y="0"/>
                <wp:lineTo x="0" y="0"/>
              </wp:wrapPolygon>
            </wp:wrapTight>
            <wp:docPr id="2" name="Bild 5" descr="KIPP-Logo-R41G59137-72DPI_20cm_2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5" descr="KIPP-Logo-R41G59137-72DPI_20cm_201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955" cy="760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F502ED" w14:textId="77777777" w:rsidR="00783817" w:rsidRDefault="00783817" w:rsidP="00783817">
      <w:pPr>
        <w:pStyle w:val="berschrift3"/>
        <w:tabs>
          <w:tab w:val="right" w:pos="9356"/>
        </w:tabs>
        <w:rPr>
          <w:b w:val="0"/>
          <w:sz w:val="22"/>
          <w:szCs w:val="22"/>
        </w:rPr>
      </w:pPr>
      <w:r>
        <w:rPr>
          <w:noProof/>
          <w:u w:val="single"/>
        </w:rPr>
        <w:t>Пресс-релиз</w:t>
      </w:r>
      <w:r>
        <w:rPr>
          <w:szCs w:val="22"/>
        </w:rPr>
        <w:t xml:space="preserve"> </w:t>
      </w:r>
      <w:r>
        <w:rPr>
          <w:szCs w:val="22"/>
        </w:rPr>
        <w:tab/>
      </w:r>
      <w:r>
        <w:rPr>
          <w:b w:val="0"/>
          <w:sz w:val="22"/>
          <w:szCs w:val="22"/>
        </w:rPr>
        <w:t>Зульц-на-Неккаре, март 2018</w:t>
      </w:r>
    </w:p>
    <w:p w14:paraId="507E0B46" w14:textId="77777777" w:rsidR="002E6D66" w:rsidRDefault="002E6D66" w:rsidP="00DE4BEA">
      <w:pPr>
        <w:rPr>
          <w:rFonts w:cs="Arial"/>
          <w:sz w:val="22"/>
          <w:szCs w:val="22"/>
        </w:rPr>
      </w:pPr>
    </w:p>
    <w:p w14:paraId="0E836538" w14:textId="77777777" w:rsidR="002E6D66" w:rsidRDefault="002E6D66" w:rsidP="00DE4BEA">
      <w:pPr>
        <w:rPr>
          <w:rFonts w:cs="Arial"/>
          <w:sz w:val="22"/>
          <w:szCs w:val="22"/>
        </w:rPr>
      </w:pPr>
    </w:p>
    <w:p w14:paraId="61CEDCF9" w14:textId="77777777" w:rsidR="00B66C13" w:rsidRDefault="00B66C13" w:rsidP="00B66C13">
      <w:pPr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 xml:space="preserve">Действие пружины предупреждает перекос </w:t>
      </w:r>
    </w:p>
    <w:p w14:paraId="58002F2C" w14:textId="77777777" w:rsidR="00B66C13" w:rsidRDefault="00B66C13" w:rsidP="00B66C13">
      <w:pPr>
        <w:pStyle w:val="berschrift1"/>
      </w:pPr>
      <w:r>
        <w:t>KIPP оптимизирует регулируемый упор для профилей пазов</w:t>
      </w:r>
    </w:p>
    <w:p w14:paraId="1A1E8859" w14:textId="77777777" w:rsidR="00874D03" w:rsidRPr="00874D03" w:rsidRDefault="00874D03" w:rsidP="00874D03">
      <w:pPr>
        <w:rPr>
          <w:lang w:eastAsia="x-none"/>
        </w:rPr>
      </w:pPr>
    </w:p>
    <w:p w14:paraId="20617E40" w14:textId="77777777" w:rsidR="00B66C13" w:rsidRPr="003C27D8" w:rsidRDefault="00B66C13" w:rsidP="00B66C13">
      <w:pPr>
        <w:spacing w:line="360" w:lineRule="auto"/>
        <w:rPr>
          <w:rFonts w:cs="Arial"/>
          <w:b/>
          <w:bCs/>
          <w:sz w:val="22"/>
          <w:szCs w:val="22"/>
        </w:rPr>
      </w:pPr>
      <w:r>
        <w:rPr>
          <w:rFonts w:cs="Arial"/>
          <w:b/>
          <w:bCs/>
          <w:sz w:val="22"/>
          <w:szCs w:val="22"/>
        </w:rPr>
        <w:t>Компания HEINRICH KIPP WERK представляет регулируемый упор для профилей пазов: пружинный болт с резьбой предотвращает перекос и упрощает перемещение упора. Гибкий элемент позиционирования с резьбой M6 подходит для различных областей применения.</w:t>
      </w:r>
    </w:p>
    <w:p w14:paraId="57350E67" w14:textId="77777777" w:rsidR="009A1A57" w:rsidRPr="009A1A57" w:rsidRDefault="009A1A57" w:rsidP="009A1A57">
      <w:pPr>
        <w:spacing w:line="360" w:lineRule="auto"/>
        <w:rPr>
          <w:b/>
          <w:bCs/>
          <w:sz w:val="22"/>
          <w:szCs w:val="22"/>
          <w:lang w:eastAsia="x-none"/>
        </w:rPr>
      </w:pPr>
    </w:p>
    <w:p w14:paraId="29766541" w14:textId="3B44DAEA" w:rsidR="00B66C13" w:rsidRDefault="00B66C13" w:rsidP="00B66C13">
      <w:pPr>
        <w:spacing w:line="360" w:lineRule="auto"/>
        <w:rPr>
          <w:rFonts w:cs="Arial"/>
          <w:bCs/>
          <w:color w:val="000000" w:themeColor="text1"/>
          <w:sz w:val="22"/>
          <w:szCs w:val="22"/>
        </w:rPr>
      </w:pPr>
      <w:r>
        <w:rPr>
          <w:rFonts w:cs="Arial"/>
          <w:bCs/>
          <w:color w:val="000000" w:themeColor="text1"/>
          <w:sz w:val="22"/>
          <w:szCs w:val="22"/>
        </w:rPr>
        <w:t xml:space="preserve">Регулируемые упоры используются для позиционирования заготовок в технике монтажа, транспортной технике, а также для производства приспособлений и промышленного оборудования. Компания HEINRICH KIPP WERK впервые предлагает исполнение с внутренней пружиной.Зажим заготовки осуществляется простым поворотом звездообразной рукоятки. После ослабление упора пазовый сухарь поднимается, а упор можно заново установить без перекоса. Пружинный болт с резьбой обеспечивает удобное перемещение и эффективную работу. </w:t>
      </w:r>
    </w:p>
    <w:p w14:paraId="3E172E4E" w14:textId="77777777" w:rsidR="00B66C13" w:rsidRDefault="00B66C13" w:rsidP="00B66C13">
      <w:pPr>
        <w:spacing w:line="360" w:lineRule="auto"/>
        <w:rPr>
          <w:rFonts w:cs="Arial"/>
          <w:bCs/>
          <w:color w:val="000000" w:themeColor="text1"/>
          <w:sz w:val="22"/>
          <w:szCs w:val="22"/>
        </w:rPr>
      </w:pPr>
    </w:p>
    <w:p w14:paraId="1A5828F3" w14:textId="10432A1F" w:rsidR="00B66C13" w:rsidRPr="00481D67" w:rsidRDefault="00B66C13" w:rsidP="00B66C13">
      <w:pPr>
        <w:spacing w:line="360" w:lineRule="auto"/>
        <w:rPr>
          <w:rFonts w:cs="Arial"/>
          <w:bCs/>
          <w:color w:val="000000" w:themeColor="text1"/>
          <w:sz w:val="22"/>
          <w:szCs w:val="22"/>
        </w:rPr>
      </w:pPr>
      <w:r>
        <w:rPr>
          <w:rFonts w:cs="Arial"/>
          <w:bCs/>
          <w:color w:val="000000" w:themeColor="text1"/>
          <w:sz w:val="22"/>
          <w:szCs w:val="22"/>
        </w:rPr>
        <w:t xml:space="preserve">Новый регулируемый упор KIPP состоит из пластмассовой звездообразной рукоятки с наружной резьбой, цилиндрического корпуса из алюминия, а также болта с резьбой M6, обеспечивающего использование различных пазовых сухарей. Он подходит для различных систем профилей, например типов B и I, а также T-пазов в соответствии с DIN 650. Кроме того, ассортимент KIPP включает в себя различные пазовые сухари в качестве принадлежностей. </w:t>
      </w:r>
    </w:p>
    <w:p w14:paraId="65CEEF19" w14:textId="77777777" w:rsidR="000435B3" w:rsidRDefault="000435B3" w:rsidP="00190126">
      <w:pPr>
        <w:spacing w:line="276" w:lineRule="auto"/>
        <w:rPr>
          <w:sz w:val="22"/>
          <w:szCs w:val="22"/>
        </w:rPr>
      </w:pPr>
    </w:p>
    <w:p w14:paraId="4EB7859F" w14:textId="77777777" w:rsidR="00B66C13" w:rsidRDefault="00B66C13" w:rsidP="00190126">
      <w:pPr>
        <w:spacing w:line="276" w:lineRule="auto"/>
        <w:rPr>
          <w:sz w:val="22"/>
          <w:szCs w:val="22"/>
        </w:rPr>
      </w:pPr>
    </w:p>
    <w:p w14:paraId="718E020B" w14:textId="77777777" w:rsidR="00D91134" w:rsidRPr="00EC7F30" w:rsidRDefault="00D91134" w:rsidP="00D91134">
      <w:pPr>
        <w:rPr>
          <w:rFonts w:cs="Arial"/>
          <w:sz w:val="20"/>
          <w:u w:val="single"/>
        </w:rPr>
      </w:pPr>
      <w:r>
        <w:rPr>
          <w:rFonts w:cs="Arial"/>
          <w:sz w:val="20"/>
          <w:u w:val="single"/>
        </w:rPr>
        <w:t>Количество знаков с учетом пробелов:</w:t>
      </w:r>
    </w:p>
    <w:p w14:paraId="6FF165AA" w14:textId="2F195A98" w:rsidR="00D91134" w:rsidRPr="0063409C" w:rsidRDefault="00B0588F" w:rsidP="00D91134">
      <w:pPr>
        <w:tabs>
          <w:tab w:val="right" w:pos="2410"/>
        </w:tabs>
        <w:rPr>
          <w:rFonts w:cs="Arial"/>
          <w:sz w:val="20"/>
        </w:rPr>
      </w:pPr>
      <w:r>
        <w:rPr>
          <w:rFonts w:cs="Arial"/>
          <w:sz w:val="20"/>
        </w:rPr>
        <w:t>Заголовок:</w:t>
      </w:r>
      <w:r>
        <w:rPr>
          <w:rFonts w:cs="Arial"/>
          <w:sz w:val="20"/>
        </w:rPr>
        <w:tab/>
      </w:r>
      <w:r>
        <w:rPr>
          <w:rFonts w:cs="Arial"/>
          <w:sz w:val="20"/>
        </w:rPr>
        <w:tab/>
        <w:t>54</w:t>
      </w:r>
      <w:r w:rsidR="00D91134">
        <w:rPr>
          <w:rFonts w:cs="Arial"/>
          <w:sz w:val="20"/>
        </w:rPr>
        <w:t> знаков</w:t>
      </w:r>
    </w:p>
    <w:p w14:paraId="1AD62CC3" w14:textId="25EFA00D" w:rsidR="00D91134" w:rsidRPr="0063409C" w:rsidRDefault="0008715A" w:rsidP="00D91134">
      <w:pPr>
        <w:tabs>
          <w:tab w:val="right" w:pos="2410"/>
        </w:tabs>
        <w:rPr>
          <w:rFonts w:cs="Arial"/>
          <w:sz w:val="20"/>
        </w:rPr>
      </w:pPr>
      <w:r>
        <w:rPr>
          <w:rFonts w:cs="Arial"/>
          <w:sz w:val="20"/>
        </w:rPr>
        <w:t>Подзаголовок:</w:t>
      </w:r>
      <w:r>
        <w:rPr>
          <w:rFonts w:cs="Arial"/>
          <w:sz w:val="20"/>
        </w:rPr>
        <w:tab/>
      </w:r>
      <w:r w:rsidR="00B0588F">
        <w:rPr>
          <w:rFonts w:cs="Arial"/>
          <w:sz w:val="20"/>
        </w:rPr>
        <w:tab/>
        <w:t>39</w:t>
      </w:r>
      <w:r>
        <w:rPr>
          <w:rFonts w:cs="Arial"/>
          <w:sz w:val="20"/>
        </w:rPr>
        <w:t> </w:t>
      </w:r>
      <w:r w:rsidR="00B0588F">
        <w:rPr>
          <w:rFonts w:cs="Arial"/>
          <w:sz w:val="20"/>
        </w:rPr>
        <w:t>знаков</w:t>
      </w:r>
    </w:p>
    <w:p w14:paraId="257FEE03" w14:textId="33F54326" w:rsidR="00D91134" w:rsidRPr="0063409C" w:rsidRDefault="00D91134" w:rsidP="00D91134">
      <w:pPr>
        <w:tabs>
          <w:tab w:val="right" w:pos="2410"/>
        </w:tabs>
        <w:rPr>
          <w:rFonts w:cs="Arial"/>
          <w:sz w:val="20"/>
        </w:rPr>
      </w:pPr>
      <w:r>
        <w:rPr>
          <w:rFonts w:cs="Arial"/>
          <w:sz w:val="20"/>
        </w:rPr>
        <w:t>Текст:</w:t>
      </w:r>
      <w:r>
        <w:rPr>
          <w:rFonts w:cs="Arial"/>
          <w:sz w:val="20"/>
        </w:rPr>
        <w:tab/>
      </w:r>
      <w:r w:rsidR="00B0588F">
        <w:rPr>
          <w:rFonts w:cs="Arial"/>
          <w:sz w:val="20"/>
        </w:rPr>
        <w:tab/>
        <w:t>1 172</w:t>
      </w:r>
      <w:r>
        <w:rPr>
          <w:rFonts w:cs="Arial"/>
          <w:sz w:val="20"/>
        </w:rPr>
        <w:t> </w:t>
      </w:r>
      <w:r w:rsidR="00B0588F">
        <w:rPr>
          <w:rFonts w:cs="Arial"/>
          <w:sz w:val="20"/>
        </w:rPr>
        <w:t>знаков</w:t>
      </w:r>
    </w:p>
    <w:p w14:paraId="37DAB345" w14:textId="0C4D6876" w:rsidR="00D91134" w:rsidRPr="003274EE" w:rsidRDefault="00D91134" w:rsidP="00D91134">
      <w:pPr>
        <w:tabs>
          <w:tab w:val="right" w:pos="2410"/>
        </w:tabs>
        <w:rPr>
          <w:rFonts w:cs="Arial"/>
          <w:sz w:val="20"/>
        </w:rPr>
      </w:pPr>
      <w:r>
        <w:rPr>
          <w:rFonts w:cs="Arial"/>
          <w:sz w:val="20"/>
        </w:rPr>
        <w:t>Всего:</w:t>
      </w:r>
      <w:r>
        <w:rPr>
          <w:rFonts w:cs="Arial"/>
          <w:sz w:val="20"/>
        </w:rPr>
        <w:tab/>
      </w:r>
      <w:r w:rsidR="00B0588F">
        <w:rPr>
          <w:rFonts w:cs="Arial"/>
          <w:sz w:val="20"/>
        </w:rPr>
        <w:tab/>
        <w:t>1 266</w:t>
      </w:r>
      <w:r>
        <w:rPr>
          <w:rFonts w:cs="Arial"/>
          <w:sz w:val="20"/>
        </w:rPr>
        <w:t> знаков</w:t>
      </w:r>
    </w:p>
    <w:p w14:paraId="5C1C3129" w14:textId="77777777" w:rsidR="00D91134" w:rsidRDefault="00D91134" w:rsidP="00D91134">
      <w:pPr>
        <w:rPr>
          <w:rFonts w:cs="Arial"/>
          <w:sz w:val="20"/>
        </w:rPr>
      </w:pPr>
    </w:p>
    <w:p w14:paraId="4096DC98" w14:textId="77777777" w:rsidR="00F94190" w:rsidRDefault="00F94190" w:rsidP="00F94190">
      <w:pPr>
        <w:tabs>
          <w:tab w:val="left" w:pos="4020"/>
        </w:tabs>
        <w:rPr>
          <w:noProof/>
        </w:rPr>
      </w:pPr>
    </w:p>
    <w:p w14:paraId="76997FDE" w14:textId="77777777" w:rsidR="00874552" w:rsidRPr="003274EE" w:rsidRDefault="00874552" w:rsidP="00874552">
      <w:pPr>
        <w:rPr>
          <w:rFonts w:cs="Arial"/>
          <w:sz w:val="20"/>
        </w:rPr>
      </w:pPr>
      <w:r>
        <w:rPr>
          <w:rFonts w:cs="Arial"/>
          <w:sz w:val="20"/>
        </w:rPr>
        <w:t>HEINRICH KIPP WERK KG</w:t>
      </w:r>
    </w:p>
    <w:p w14:paraId="79CB60E1" w14:textId="77777777" w:rsidR="00874552" w:rsidRPr="003274EE" w:rsidRDefault="00874552" w:rsidP="00874552">
      <w:pPr>
        <w:rPr>
          <w:rFonts w:cs="Arial"/>
          <w:sz w:val="20"/>
        </w:rPr>
      </w:pPr>
      <w:r>
        <w:rPr>
          <w:rFonts w:cs="Arial"/>
          <w:sz w:val="20"/>
        </w:rPr>
        <w:t>Борис Королев, экспорт</w:t>
      </w:r>
    </w:p>
    <w:p w14:paraId="0A50940C" w14:textId="77777777" w:rsidR="00874552" w:rsidRPr="003274EE" w:rsidRDefault="00874552" w:rsidP="00874552">
      <w:pPr>
        <w:rPr>
          <w:rFonts w:cs="Arial"/>
          <w:sz w:val="20"/>
        </w:rPr>
      </w:pPr>
      <w:r>
        <w:rPr>
          <w:rFonts w:cs="Arial"/>
          <w:sz w:val="20"/>
        </w:rPr>
        <w:t>Heubergstraße 2</w:t>
      </w:r>
    </w:p>
    <w:p w14:paraId="504C5106" w14:textId="77777777" w:rsidR="00874552" w:rsidRPr="003274EE" w:rsidRDefault="00874552" w:rsidP="00874552">
      <w:pPr>
        <w:rPr>
          <w:rFonts w:cs="Arial"/>
          <w:sz w:val="20"/>
        </w:rPr>
      </w:pPr>
      <w:r>
        <w:rPr>
          <w:rFonts w:cs="Arial"/>
          <w:sz w:val="20"/>
        </w:rPr>
        <w:t>72172 Sulz am Neckar, Германия</w:t>
      </w:r>
    </w:p>
    <w:p w14:paraId="1ACD23A8" w14:textId="77777777" w:rsidR="00874552" w:rsidRPr="003274EE" w:rsidRDefault="00874552" w:rsidP="00874552">
      <w:pPr>
        <w:rPr>
          <w:rFonts w:cs="Arial"/>
          <w:sz w:val="20"/>
        </w:rPr>
      </w:pPr>
    </w:p>
    <w:p w14:paraId="4ADD9AA7" w14:textId="77777777" w:rsidR="00874552" w:rsidRPr="003274EE" w:rsidRDefault="00CA5326" w:rsidP="00874552">
      <w:pPr>
        <w:rPr>
          <w:rFonts w:cs="Arial"/>
          <w:sz w:val="20"/>
        </w:rPr>
      </w:pPr>
      <w:r>
        <w:rPr>
          <w:rFonts w:cs="Arial"/>
          <w:sz w:val="20"/>
        </w:rPr>
        <w:t>Телефон: +49 7454 793-7949</w:t>
      </w:r>
    </w:p>
    <w:p w14:paraId="5ED5A354" w14:textId="49D4B6F6" w:rsidR="00CA5326" w:rsidRPr="00B0588F" w:rsidRDefault="00B0588F">
      <w:pPr>
        <w:rPr>
          <w:sz w:val="20"/>
          <w:szCs w:val="20"/>
        </w:rPr>
      </w:pPr>
      <w:r>
        <w:rPr>
          <w:sz w:val="20"/>
          <w:szCs w:val="20"/>
        </w:rPr>
        <w:lastRenderedPageBreak/>
        <w:t>E-Mail: boris.korolev@kipp.com</w:t>
      </w:r>
      <w:r w:rsidR="00CA5326">
        <w:rPr>
          <w:noProof/>
        </w:rPr>
        <w:br w:type="page"/>
      </w:r>
    </w:p>
    <w:p w14:paraId="44E7AA80" w14:textId="77777777" w:rsidR="00CA5326" w:rsidRPr="003274EE" w:rsidRDefault="00CA5326" w:rsidP="00CA5326">
      <w:pPr>
        <w:pStyle w:val="berschrift3"/>
      </w:pPr>
      <w:r>
        <w:lastRenderedPageBreak/>
        <w:t>Дополнительная информация и фотографии для прессы</w:t>
      </w:r>
    </w:p>
    <w:p w14:paraId="0684DA4D" w14:textId="77777777" w:rsidR="00CA5326" w:rsidRDefault="00CA5326" w:rsidP="00CA5326">
      <w:pPr>
        <w:rPr>
          <w:sz w:val="20"/>
        </w:rPr>
      </w:pPr>
      <w:r>
        <w:rPr>
          <w:sz w:val="20"/>
        </w:rPr>
        <w:t>См. www.kippcom.ru, регион: Германия, рубрика: новости/пресса</w:t>
      </w:r>
    </w:p>
    <w:p w14:paraId="67F8C0E4" w14:textId="77777777" w:rsidR="00CA5326" w:rsidRPr="003274EE" w:rsidRDefault="00CA5326" w:rsidP="00CA5326">
      <w:pPr>
        <w:rPr>
          <w:rFonts w:cs="Arial"/>
          <w:sz w:val="20"/>
          <w:szCs w:val="20"/>
        </w:rPr>
      </w:pPr>
      <w:bookmarkStart w:id="0" w:name="_GoBack"/>
      <w:bookmarkEnd w:id="0"/>
    </w:p>
    <w:p w14:paraId="4D0CE27D" w14:textId="77777777" w:rsidR="00CA5326" w:rsidRDefault="00CA5326" w:rsidP="00CA5326">
      <w:pPr>
        <w:pStyle w:val="berschrift3"/>
      </w:pPr>
      <w:r>
        <w:t>Фотографии</w:t>
      </w:r>
      <w:r>
        <w:tab/>
      </w:r>
    </w:p>
    <w:p w14:paraId="0259B253" w14:textId="77777777" w:rsidR="00CA5326" w:rsidRPr="008A4372" w:rsidRDefault="00CA5326" w:rsidP="00CA5326"/>
    <w:tbl>
      <w:tblPr>
        <w:tblW w:w="9885" w:type="dxa"/>
        <w:tblInd w:w="113" w:type="dxa"/>
        <w:tblCellMar>
          <w:top w:w="28" w:type="dxa"/>
          <w:bottom w:w="28" w:type="dxa"/>
        </w:tblCellMar>
        <w:tblLook w:val="00A0" w:firstRow="1" w:lastRow="0" w:firstColumn="1" w:lastColumn="0" w:noHBand="0" w:noVBand="0"/>
      </w:tblPr>
      <w:tblGrid>
        <w:gridCol w:w="4988"/>
        <w:gridCol w:w="4897"/>
      </w:tblGrid>
      <w:tr w:rsidR="00C714E7" w:rsidRPr="00BA30D1" w14:paraId="447B1979" w14:textId="77777777" w:rsidTr="00C22334">
        <w:tc>
          <w:tcPr>
            <w:tcW w:w="5699" w:type="dxa"/>
          </w:tcPr>
          <w:p w14:paraId="461AD69F" w14:textId="4F037B2F" w:rsidR="00CA5326" w:rsidRPr="00190126" w:rsidRDefault="000B3A09" w:rsidP="00190126">
            <w:pPr>
              <w:spacing w:after="160" w:line="259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>
              <w:rPr>
                <w:rFonts w:eastAsia="Calibri" w:cs="Arial"/>
                <w:sz w:val="20"/>
                <w:szCs w:val="20"/>
              </w:rPr>
              <w:t>KIPP оптимизирует регулируемый упор для профилей пазов</w:t>
            </w:r>
            <w:r>
              <w:rPr>
                <w:sz w:val="20"/>
              </w:rPr>
              <w:br/>
              <w:t xml:space="preserve">Foto: KIPP </w:t>
            </w:r>
          </w:p>
          <w:p w14:paraId="0EA85BA6" w14:textId="77777777" w:rsidR="00CA5326" w:rsidRPr="00362FE9" w:rsidRDefault="00411B55" w:rsidP="00190126">
            <w:pPr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6926B4D" wp14:editId="4A2B5BD6">
                  <wp:extent cx="2519680" cy="2519680"/>
                  <wp:effectExtent l="0" t="0" r="0" b="0"/>
                  <wp:docPr id="8" name="Grafi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KIPP_Klemmanschlag_Nutprofile_K1214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9680" cy="2519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6" w:type="dxa"/>
          </w:tcPr>
          <w:p w14:paraId="6BD0972A" w14:textId="77777777" w:rsidR="00CA5326" w:rsidRDefault="00CA5326" w:rsidP="009E0077">
            <w:pPr>
              <w:ind w:left="-250"/>
              <w:rPr>
                <w:noProof/>
                <w:sz w:val="20"/>
              </w:rPr>
            </w:pPr>
          </w:p>
          <w:p w14:paraId="3C441860" w14:textId="77777777" w:rsidR="00CA5326" w:rsidRDefault="00CA5326" w:rsidP="009E0077">
            <w:pPr>
              <w:ind w:hanging="250"/>
              <w:rPr>
                <w:noProof/>
                <w:sz w:val="20"/>
              </w:rPr>
            </w:pPr>
          </w:p>
          <w:p w14:paraId="1B67E6EE" w14:textId="77777777" w:rsidR="00CA5326" w:rsidRDefault="00CA5326" w:rsidP="00E74ED7">
            <w:pPr>
              <w:ind w:left="-249"/>
              <w:rPr>
                <w:noProof/>
                <w:sz w:val="20"/>
              </w:rPr>
            </w:pPr>
          </w:p>
          <w:p w14:paraId="7C12F9F2" w14:textId="77777777" w:rsidR="00CA5326" w:rsidRDefault="00CA5326" w:rsidP="002B249D">
            <w:pPr>
              <w:rPr>
                <w:noProof/>
                <w:sz w:val="20"/>
              </w:rPr>
            </w:pPr>
          </w:p>
          <w:p w14:paraId="7F0BAFAC" w14:textId="77777777" w:rsidR="00CA5326" w:rsidRDefault="00CA5326" w:rsidP="002B249D">
            <w:pPr>
              <w:rPr>
                <w:sz w:val="20"/>
              </w:rPr>
            </w:pPr>
          </w:p>
          <w:p w14:paraId="7E5F55F0" w14:textId="77777777" w:rsidR="00554439" w:rsidRPr="00DB3BF0" w:rsidRDefault="00CA5326" w:rsidP="00597BAA">
            <w:pPr>
              <w:rPr>
                <w:sz w:val="20"/>
              </w:rPr>
            </w:pPr>
            <w:r>
              <w:rPr>
                <w:sz w:val="20"/>
              </w:rPr>
              <w:t xml:space="preserve">Файл фотографии: </w:t>
            </w:r>
          </w:p>
          <w:p w14:paraId="2A70CD27" w14:textId="73DCC3DC" w:rsidR="00CA5326" w:rsidRPr="00DB3BF0" w:rsidRDefault="00411B55" w:rsidP="00F170CD">
            <w:pPr>
              <w:rPr>
                <w:sz w:val="20"/>
              </w:rPr>
            </w:pPr>
            <w:r>
              <w:rPr>
                <w:sz w:val="20"/>
              </w:rPr>
              <w:t>KIPP_Klemmanschlag_Nutprofile_K1214_300dpi.jpg</w:t>
            </w:r>
          </w:p>
        </w:tc>
      </w:tr>
    </w:tbl>
    <w:p w14:paraId="418D1BA9" w14:textId="77777777" w:rsidR="00925271" w:rsidRDefault="00925271" w:rsidP="00CA5326">
      <w:pPr>
        <w:ind w:left="-79"/>
        <w:rPr>
          <w:sz w:val="16"/>
          <w:szCs w:val="16"/>
        </w:rPr>
      </w:pPr>
    </w:p>
    <w:p w14:paraId="26FA38F6" w14:textId="77777777" w:rsidR="00C22334" w:rsidRPr="00DB3BF0" w:rsidRDefault="00C22334" w:rsidP="00CA5326">
      <w:pPr>
        <w:ind w:left="-79"/>
        <w:rPr>
          <w:sz w:val="16"/>
          <w:szCs w:val="16"/>
        </w:rPr>
      </w:pPr>
    </w:p>
    <w:p w14:paraId="5D6B0107" w14:textId="77777777" w:rsidR="00925271" w:rsidRPr="00DB3BF0" w:rsidRDefault="00925271" w:rsidP="00CA5326">
      <w:pPr>
        <w:ind w:left="-79"/>
        <w:rPr>
          <w:sz w:val="16"/>
          <w:szCs w:val="16"/>
        </w:rPr>
      </w:pPr>
    </w:p>
    <w:tbl>
      <w:tblPr>
        <w:tblW w:w="0" w:type="auto"/>
        <w:tblInd w:w="113" w:type="dxa"/>
        <w:tblLayout w:type="fixed"/>
        <w:tblCellMar>
          <w:top w:w="28" w:type="dxa"/>
          <w:bottom w:w="28" w:type="dxa"/>
        </w:tblCellMar>
        <w:tblLook w:val="00A0" w:firstRow="1" w:lastRow="0" w:firstColumn="1" w:lastColumn="0" w:noHBand="0" w:noVBand="0"/>
      </w:tblPr>
      <w:tblGrid>
        <w:gridCol w:w="4565"/>
        <w:gridCol w:w="236"/>
        <w:gridCol w:w="331"/>
        <w:gridCol w:w="3822"/>
      </w:tblGrid>
      <w:tr w:rsidR="00E74ED7" w:rsidRPr="00BA30D1" w14:paraId="11AC4903" w14:textId="77777777" w:rsidTr="009A7227">
        <w:tc>
          <w:tcPr>
            <w:tcW w:w="4565" w:type="dxa"/>
          </w:tcPr>
          <w:p w14:paraId="6D135330" w14:textId="031D4E85" w:rsidR="00E74ED7" w:rsidRPr="00190126" w:rsidRDefault="000B3A09" w:rsidP="004E518E">
            <w:pPr>
              <w:rPr>
                <w:sz w:val="20"/>
              </w:rPr>
            </w:pPr>
            <w:r>
              <w:rPr>
                <w:sz w:val="20"/>
              </w:rPr>
              <w:t xml:space="preserve">KIPP оптимизирует регулируемый упор для профилей пазов Зажим заготовки осуществляется простым поворотом звездообразной рукоятки. </w:t>
            </w:r>
          </w:p>
          <w:p w14:paraId="46DB15D3" w14:textId="6750D13B" w:rsidR="00E74ED7" w:rsidRPr="009A7227" w:rsidRDefault="00E74ED7" w:rsidP="00287B36">
            <w:pPr>
              <w:rPr>
                <w:sz w:val="20"/>
              </w:rPr>
            </w:pPr>
            <w:r>
              <w:rPr>
                <w:sz w:val="20"/>
              </w:rPr>
              <w:t xml:space="preserve">Foto: KIPP </w:t>
            </w:r>
          </w:p>
          <w:p w14:paraId="5DE1172B" w14:textId="31ADA7C5" w:rsidR="00E74ED7" w:rsidRPr="00362FE9" w:rsidRDefault="00E74ED7" w:rsidP="00F85ED0">
            <w:pPr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E0A0C20" wp14:editId="487068FB">
                  <wp:extent cx="2127504" cy="3127248"/>
                  <wp:effectExtent l="0" t="0" r="6350" b="0"/>
                  <wp:docPr id="9" name="Grafi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KIPP_Klemmanschlag_Nutprofile_K1214_Anwendung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7504" cy="3127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</w:tcPr>
          <w:p w14:paraId="36A3A9F7" w14:textId="77777777" w:rsidR="00E74ED7" w:rsidRDefault="00E74ED7" w:rsidP="00F85ED0">
            <w:pPr>
              <w:rPr>
                <w:noProof/>
                <w:sz w:val="20"/>
              </w:rPr>
            </w:pPr>
          </w:p>
        </w:tc>
        <w:tc>
          <w:tcPr>
            <w:tcW w:w="331" w:type="dxa"/>
          </w:tcPr>
          <w:p w14:paraId="72DD1D0A" w14:textId="77777777" w:rsidR="00E74ED7" w:rsidRDefault="00E74ED7" w:rsidP="00E74ED7">
            <w:pPr>
              <w:rPr>
                <w:noProof/>
                <w:sz w:val="20"/>
              </w:rPr>
            </w:pPr>
          </w:p>
        </w:tc>
        <w:tc>
          <w:tcPr>
            <w:tcW w:w="3822" w:type="dxa"/>
          </w:tcPr>
          <w:p w14:paraId="5BDEC431" w14:textId="77777777" w:rsidR="00E74ED7" w:rsidRDefault="00E74ED7" w:rsidP="00E74ED7">
            <w:pPr>
              <w:ind w:left="-257"/>
              <w:rPr>
                <w:noProof/>
                <w:sz w:val="20"/>
              </w:rPr>
            </w:pPr>
          </w:p>
          <w:p w14:paraId="0C1974C7" w14:textId="77777777" w:rsidR="00E74ED7" w:rsidRDefault="00E74ED7" w:rsidP="00F85ED0">
            <w:pPr>
              <w:rPr>
                <w:noProof/>
                <w:sz w:val="20"/>
              </w:rPr>
            </w:pPr>
          </w:p>
          <w:p w14:paraId="22BAFC8E" w14:textId="77777777" w:rsidR="00E74ED7" w:rsidRDefault="00E74ED7" w:rsidP="00F85ED0">
            <w:pPr>
              <w:rPr>
                <w:sz w:val="20"/>
              </w:rPr>
            </w:pPr>
          </w:p>
          <w:p w14:paraId="7A77A0C2" w14:textId="77777777" w:rsidR="00E74ED7" w:rsidRPr="00C05DEB" w:rsidRDefault="00E74ED7" w:rsidP="00C330AC">
            <w:pPr>
              <w:ind w:left="-108"/>
              <w:rPr>
                <w:sz w:val="20"/>
              </w:rPr>
            </w:pPr>
            <w:r>
              <w:rPr>
                <w:sz w:val="20"/>
              </w:rPr>
              <w:t xml:space="preserve">Файл фотографии: </w:t>
            </w:r>
          </w:p>
          <w:p w14:paraId="5A5F3620" w14:textId="3251A314" w:rsidR="00E74ED7" w:rsidRPr="00C05DEB" w:rsidRDefault="00E74ED7" w:rsidP="00C330AC">
            <w:pPr>
              <w:ind w:left="-108"/>
              <w:rPr>
                <w:sz w:val="20"/>
              </w:rPr>
            </w:pPr>
            <w:r>
              <w:rPr>
                <w:sz w:val="20"/>
              </w:rPr>
              <w:t>KIPP_Klemmanschlag_Nutprofile_K1214_Anwendung.jpg</w:t>
            </w:r>
          </w:p>
        </w:tc>
      </w:tr>
    </w:tbl>
    <w:p w14:paraId="1979B456" w14:textId="77777777" w:rsidR="000435B3" w:rsidRDefault="000435B3" w:rsidP="00CA5326">
      <w:pPr>
        <w:ind w:left="-79"/>
        <w:rPr>
          <w:sz w:val="16"/>
          <w:szCs w:val="16"/>
        </w:rPr>
      </w:pPr>
    </w:p>
    <w:p w14:paraId="19FA854F" w14:textId="77777777" w:rsidR="002B1DF9" w:rsidRDefault="002B1DF9" w:rsidP="00CA5326">
      <w:pPr>
        <w:ind w:left="-79"/>
        <w:rPr>
          <w:sz w:val="16"/>
          <w:szCs w:val="16"/>
        </w:rPr>
      </w:pPr>
    </w:p>
    <w:p w14:paraId="3AD8E4FE" w14:textId="77777777" w:rsidR="00CA5326" w:rsidRDefault="00CA5326" w:rsidP="00CA5326">
      <w:pPr>
        <w:ind w:left="-79"/>
        <w:rPr>
          <w:sz w:val="16"/>
          <w:szCs w:val="16"/>
        </w:rPr>
      </w:pPr>
      <w:r>
        <w:rPr>
          <w:sz w:val="16"/>
          <w:szCs w:val="16"/>
        </w:rPr>
        <w:t xml:space="preserve">Авторские права на иллюстрацию: при публикации в отраслевых средствах массовой информации лицензирование и выплата гонорара не требуются. </w:t>
      </w:r>
    </w:p>
    <w:p w14:paraId="2DD5AE14" w14:textId="77777777" w:rsidR="00783817" w:rsidRPr="00326861" w:rsidRDefault="00CA5326" w:rsidP="00326861">
      <w:pPr>
        <w:ind w:left="-79"/>
        <w:rPr>
          <w:sz w:val="16"/>
          <w:szCs w:val="16"/>
        </w:rPr>
      </w:pPr>
      <w:r>
        <w:rPr>
          <w:sz w:val="16"/>
          <w:szCs w:val="16"/>
        </w:rPr>
        <w:t xml:space="preserve">Пожалуйста, указывайте первоначальный источник информации. </w:t>
      </w:r>
    </w:p>
    <w:sectPr w:rsidR="00783817" w:rsidRPr="00326861" w:rsidSect="00783817">
      <w:footerReference w:type="default" r:id="rId10"/>
      <w:pgSz w:w="11906" w:h="16838"/>
      <w:pgMar w:top="1985" w:right="992" w:bottom="851" w:left="141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AFEA671" w14:textId="77777777" w:rsidR="00D93A10" w:rsidRDefault="00D93A10">
      <w:r>
        <w:separator/>
      </w:r>
    </w:p>
  </w:endnote>
  <w:endnote w:type="continuationSeparator" w:id="0">
    <w:p w14:paraId="783B5388" w14:textId="77777777" w:rsidR="00D93A10" w:rsidRDefault="00D93A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6D9A4A3" w14:textId="77777777" w:rsidR="00677302" w:rsidRPr="000E5B84" w:rsidRDefault="00677302" w:rsidP="00783817">
    <w:pPr>
      <w:jc w:val="right"/>
      <w:rPr>
        <w:rStyle w:val="Seitenzahl"/>
      </w:rPr>
    </w:pPr>
    <w:r w:rsidRPr="000E5B84">
      <w:rPr>
        <w:rStyle w:val="Seitenzahl"/>
      </w:rPr>
      <w:fldChar w:fldCharType="begin"/>
    </w:r>
    <w:r w:rsidRPr="000E5B84">
      <w:rPr>
        <w:rStyle w:val="Seitenzahl"/>
      </w:rPr>
      <w:instrText xml:space="preserve"> </w:instrText>
    </w:r>
    <w:r>
      <w:rPr>
        <w:rStyle w:val="Seitenzahl"/>
      </w:rPr>
      <w:instrText>PAGE</w:instrText>
    </w:r>
    <w:r w:rsidRPr="000E5B84">
      <w:rPr>
        <w:rStyle w:val="Seitenzahl"/>
      </w:rPr>
      <w:instrText xml:space="preserve"> </w:instrText>
    </w:r>
    <w:r w:rsidRPr="000E5B84">
      <w:rPr>
        <w:rStyle w:val="Seitenzahl"/>
      </w:rPr>
      <w:fldChar w:fldCharType="separate"/>
    </w:r>
    <w:r w:rsidR="00B0588F">
      <w:rPr>
        <w:rStyle w:val="Seitenzahl"/>
        <w:noProof/>
      </w:rPr>
      <w:t>2</w:t>
    </w:r>
    <w:r w:rsidRPr="000E5B84">
      <w:rPr>
        <w:rStyle w:val="Seitenzahl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EC4926D" w14:textId="77777777" w:rsidR="00D93A10" w:rsidRDefault="00D93A10">
      <w:r>
        <w:separator/>
      </w:r>
    </w:p>
  </w:footnote>
  <w:footnote w:type="continuationSeparator" w:id="0">
    <w:p w14:paraId="7DCFC681" w14:textId="77777777" w:rsidR="00D93A10" w:rsidRDefault="00D93A1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CC14ACD"/>
    <w:multiLevelType w:val="hybridMultilevel"/>
    <w:tmpl w:val="C1DA7DD4"/>
    <w:lvl w:ilvl="0" w:tplc="9D7CA42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0A4317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F14829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19CF5B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936A3A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3C09A9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E60900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E68B07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81AD26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53DC6169"/>
    <w:multiLevelType w:val="hybridMultilevel"/>
    <w:tmpl w:val="D95E6D1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1FD73EC"/>
    <w:multiLevelType w:val="hybridMultilevel"/>
    <w:tmpl w:val="B25C0FE6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de-DE" w:vendorID="6" w:dllVersion="2" w:checkStyle="1"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5035"/>
    <w:rsid w:val="00005272"/>
    <w:rsid w:val="00021C53"/>
    <w:rsid w:val="000310DE"/>
    <w:rsid w:val="0004350D"/>
    <w:rsid w:val="000435B3"/>
    <w:rsid w:val="000549C5"/>
    <w:rsid w:val="00056683"/>
    <w:rsid w:val="00065FAA"/>
    <w:rsid w:val="00075035"/>
    <w:rsid w:val="0008715A"/>
    <w:rsid w:val="0009007F"/>
    <w:rsid w:val="00096AA0"/>
    <w:rsid w:val="000B2E15"/>
    <w:rsid w:val="000B3A09"/>
    <w:rsid w:val="000C2BCB"/>
    <w:rsid w:val="000C3B6A"/>
    <w:rsid w:val="000F704C"/>
    <w:rsid w:val="00103BD2"/>
    <w:rsid w:val="001329B3"/>
    <w:rsid w:val="001339DE"/>
    <w:rsid w:val="00155689"/>
    <w:rsid w:val="00156D91"/>
    <w:rsid w:val="00173AD9"/>
    <w:rsid w:val="00190126"/>
    <w:rsid w:val="001A3A33"/>
    <w:rsid w:val="001C1C06"/>
    <w:rsid w:val="001C2E0F"/>
    <w:rsid w:val="001C5D12"/>
    <w:rsid w:val="001F595A"/>
    <w:rsid w:val="00205AB3"/>
    <w:rsid w:val="002073C5"/>
    <w:rsid w:val="00210153"/>
    <w:rsid w:val="00210655"/>
    <w:rsid w:val="00220A9D"/>
    <w:rsid w:val="00230AB5"/>
    <w:rsid w:val="002518F1"/>
    <w:rsid w:val="002569BC"/>
    <w:rsid w:val="002652E9"/>
    <w:rsid w:val="00266B69"/>
    <w:rsid w:val="00287B36"/>
    <w:rsid w:val="0029081D"/>
    <w:rsid w:val="00295C9A"/>
    <w:rsid w:val="002A041D"/>
    <w:rsid w:val="002A3A5D"/>
    <w:rsid w:val="002B1DF9"/>
    <w:rsid w:val="002B6803"/>
    <w:rsid w:val="002D7C6C"/>
    <w:rsid w:val="002E6B28"/>
    <w:rsid w:val="002E6D66"/>
    <w:rsid w:val="002F063A"/>
    <w:rsid w:val="003143CF"/>
    <w:rsid w:val="00315E40"/>
    <w:rsid w:val="0032074C"/>
    <w:rsid w:val="00326861"/>
    <w:rsid w:val="003336E6"/>
    <w:rsid w:val="003376F5"/>
    <w:rsid w:val="00344FF7"/>
    <w:rsid w:val="00357E6C"/>
    <w:rsid w:val="0037570D"/>
    <w:rsid w:val="00392FF3"/>
    <w:rsid w:val="00395CC5"/>
    <w:rsid w:val="003A002F"/>
    <w:rsid w:val="003A5E4E"/>
    <w:rsid w:val="003A7D55"/>
    <w:rsid w:val="003B00AD"/>
    <w:rsid w:val="003B74D5"/>
    <w:rsid w:val="003C1386"/>
    <w:rsid w:val="00410358"/>
    <w:rsid w:val="00411B55"/>
    <w:rsid w:val="00415C62"/>
    <w:rsid w:val="0042198B"/>
    <w:rsid w:val="00434B17"/>
    <w:rsid w:val="004370BE"/>
    <w:rsid w:val="004375D2"/>
    <w:rsid w:val="0044492E"/>
    <w:rsid w:val="00444C4B"/>
    <w:rsid w:val="00446F2F"/>
    <w:rsid w:val="00451752"/>
    <w:rsid w:val="0045707C"/>
    <w:rsid w:val="004711A8"/>
    <w:rsid w:val="00496087"/>
    <w:rsid w:val="00496518"/>
    <w:rsid w:val="004B015B"/>
    <w:rsid w:val="004C2291"/>
    <w:rsid w:val="004D045D"/>
    <w:rsid w:val="004D16DA"/>
    <w:rsid w:val="004D4A97"/>
    <w:rsid w:val="004E518E"/>
    <w:rsid w:val="004F447B"/>
    <w:rsid w:val="004F6FFA"/>
    <w:rsid w:val="00500BD4"/>
    <w:rsid w:val="005100EC"/>
    <w:rsid w:val="00532B32"/>
    <w:rsid w:val="00535106"/>
    <w:rsid w:val="00536A35"/>
    <w:rsid w:val="005461CE"/>
    <w:rsid w:val="0054624E"/>
    <w:rsid w:val="00554439"/>
    <w:rsid w:val="0055746C"/>
    <w:rsid w:val="00565FDC"/>
    <w:rsid w:val="0058013D"/>
    <w:rsid w:val="005814C8"/>
    <w:rsid w:val="005904DC"/>
    <w:rsid w:val="00595330"/>
    <w:rsid w:val="00597BAA"/>
    <w:rsid w:val="005A5A84"/>
    <w:rsid w:val="005C35AA"/>
    <w:rsid w:val="005C36E8"/>
    <w:rsid w:val="005D170A"/>
    <w:rsid w:val="005D5624"/>
    <w:rsid w:val="005D6098"/>
    <w:rsid w:val="005F1F4D"/>
    <w:rsid w:val="005F2791"/>
    <w:rsid w:val="00601B0A"/>
    <w:rsid w:val="00612A8E"/>
    <w:rsid w:val="00616E71"/>
    <w:rsid w:val="0062373C"/>
    <w:rsid w:val="0063409C"/>
    <w:rsid w:val="00645FBD"/>
    <w:rsid w:val="00650A7F"/>
    <w:rsid w:val="00677302"/>
    <w:rsid w:val="00690787"/>
    <w:rsid w:val="00696A4E"/>
    <w:rsid w:val="006D19D2"/>
    <w:rsid w:val="006D4F61"/>
    <w:rsid w:val="006E09D7"/>
    <w:rsid w:val="006E623B"/>
    <w:rsid w:val="006E7A95"/>
    <w:rsid w:val="006F0483"/>
    <w:rsid w:val="006F12D8"/>
    <w:rsid w:val="006F7A49"/>
    <w:rsid w:val="00703CBD"/>
    <w:rsid w:val="00713FCC"/>
    <w:rsid w:val="00721B9E"/>
    <w:rsid w:val="0072422F"/>
    <w:rsid w:val="0072424C"/>
    <w:rsid w:val="0073096B"/>
    <w:rsid w:val="00744C8F"/>
    <w:rsid w:val="00755A99"/>
    <w:rsid w:val="007612CB"/>
    <w:rsid w:val="007677AC"/>
    <w:rsid w:val="0077742E"/>
    <w:rsid w:val="007819BF"/>
    <w:rsid w:val="007827D1"/>
    <w:rsid w:val="007833B0"/>
    <w:rsid w:val="00783817"/>
    <w:rsid w:val="00786BAF"/>
    <w:rsid w:val="00791ECF"/>
    <w:rsid w:val="007A1191"/>
    <w:rsid w:val="007B482A"/>
    <w:rsid w:val="007C52A3"/>
    <w:rsid w:val="007C531D"/>
    <w:rsid w:val="007E0BA7"/>
    <w:rsid w:val="007E0E6C"/>
    <w:rsid w:val="007E69EF"/>
    <w:rsid w:val="007F4512"/>
    <w:rsid w:val="00814DDB"/>
    <w:rsid w:val="00831AFC"/>
    <w:rsid w:val="0083468D"/>
    <w:rsid w:val="008361A0"/>
    <w:rsid w:val="00853954"/>
    <w:rsid w:val="0085486A"/>
    <w:rsid w:val="00856392"/>
    <w:rsid w:val="00866A85"/>
    <w:rsid w:val="00870A4B"/>
    <w:rsid w:val="00873431"/>
    <w:rsid w:val="00874552"/>
    <w:rsid w:val="00874D03"/>
    <w:rsid w:val="0088039F"/>
    <w:rsid w:val="00883042"/>
    <w:rsid w:val="00884707"/>
    <w:rsid w:val="00886B08"/>
    <w:rsid w:val="0089051A"/>
    <w:rsid w:val="00890EF8"/>
    <w:rsid w:val="008933EC"/>
    <w:rsid w:val="008B0E60"/>
    <w:rsid w:val="008B1CC1"/>
    <w:rsid w:val="00900E9C"/>
    <w:rsid w:val="00922B88"/>
    <w:rsid w:val="00925271"/>
    <w:rsid w:val="009279A4"/>
    <w:rsid w:val="00933733"/>
    <w:rsid w:val="00943D25"/>
    <w:rsid w:val="0095367D"/>
    <w:rsid w:val="0095515C"/>
    <w:rsid w:val="009623CB"/>
    <w:rsid w:val="00967469"/>
    <w:rsid w:val="00972AB9"/>
    <w:rsid w:val="009A1A57"/>
    <w:rsid w:val="009A3246"/>
    <w:rsid w:val="009A7227"/>
    <w:rsid w:val="009C0C09"/>
    <w:rsid w:val="009C763F"/>
    <w:rsid w:val="009D0204"/>
    <w:rsid w:val="009E0077"/>
    <w:rsid w:val="009E504F"/>
    <w:rsid w:val="009E513A"/>
    <w:rsid w:val="009F4001"/>
    <w:rsid w:val="00A16E43"/>
    <w:rsid w:val="00A35CA2"/>
    <w:rsid w:val="00A372BE"/>
    <w:rsid w:val="00A3733C"/>
    <w:rsid w:val="00A3789F"/>
    <w:rsid w:val="00A42E0D"/>
    <w:rsid w:val="00A60D1F"/>
    <w:rsid w:val="00A6226B"/>
    <w:rsid w:val="00A74BF6"/>
    <w:rsid w:val="00A84517"/>
    <w:rsid w:val="00A94282"/>
    <w:rsid w:val="00AA3FDA"/>
    <w:rsid w:val="00AB0D79"/>
    <w:rsid w:val="00AD09BD"/>
    <w:rsid w:val="00AD54D2"/>
    <w:rsid w:val="00AE0177"/>
    <w:rsid w:val="00AE0F9B"/>
    <w:rsid w:val="00AF76CF"/>
    <w:rsid w:val="00B0588F"/>
    <w:rsid w:val="00B11090"/>
    <w:rsid w:val="00B234EB"/>
    <w:rsid w:val="00B54720"/>
    <w:rsid w:val="00B565CA"/>
    <w:rsid w:val="00B57513"/>
    <w:rsid w:val="00B6627A"/>
    <w:rsid w:val="00B66C13"/>
    <w:rsid w:val="00B77102"/>
    <w:rsid w:val="00B8324B"/>
    <w:rsid w:val="00BA30D1"/>
    <w:rsid w:val="00BA6B79"/>
    <w:rsid w:val="00BA7DFB"/>
    <w:rsid w:val="00BB5701"/>
    <w:rsid w:val="00BB5B95"/>
    <w:rsid w:val="00BB7BCC"/>
    <w:rsid w:val="00BD6415"/>
    <w:rsid w:val="00BE3937"/>
    <w:rsid w:val="00BF3FE9"/>
    <w:rsid w:val="00C05DEB"/>
    <w:rsid w:val="00C14180"/>
    <w:rsid w:val="00C1463D"/>
    <w:rsid w:val="00C22334"/>
    <w:rsid w:val="00C2391F"/>
    <w:rsid w:val="00C330AC"/>
    <w:rsid w:val="00C35191"/>
    <w:rsid w:val="00C36028"/>
    <w:rsid w:val="00C43B71"/>
    <w:rsid w:val="00C56C4B"/>
    <w:rsid w:val="00C714E7"/>
    <w:rsid w:val="00C7668C"/>
    <w:rsid w:val="00C873E0"/>
    <w:rsid w:val="00C97127"/>
    <w:rsid w:val="00CA13FC"/>
    <w:rsid w:val="00CA5326"/>
    <w:rsid w:val="00CC06B6"/>
    <w:rsid w:val="00CC5D7A"/>
    <w:rsid w:val="00CD0EC0"/>
    <w:rsid w:val="00CE3033"/>
    <w:rsid w:val="00D12D81"/>
    <w:rsid w:val="00D158CF"/>
    <w:rsid w:val="00D237A6"/>
    <w:rsid w:val="00D610DD"/>
    <w:rsid w:val="00D74F3D"/>
    <w:rsid w:val="00D8242D"/>
    <w:rsid w:val="00D8580E"/>
    <w:rsid w:val="00D85EBD"/>
    <w:rsid w:val="00D90044"/>
    <w:rsid w:val="00D91134"/>
    <w:rsid w:val="00D93A10"/>
    <w:rsid w:val="00DA6035"/>
    <w:rsid w:val="00DA738D"/>
    <w:rsid w:val="00DB120E"/>
    <w:rsid w:val="00DB3BF0"/>
    <w:rsid w:val="00DC1315"/>
    <w:rsid w:val="00DD7BB1"/>
    <w:rsid w:val="00DE4BEA"/>
    <w:rsid w:val="00DE744E"/>
    <w:rsid w:val="00E02875"/>
    <w:rsid w:val="00E049CC"/>
    <w:rsid w:val="00E11211"/>
    <w:rsid w:val="00E318C4"/>
    <w:rsid w:val="00E31E1D"/>
    <w:rsid w:val="00E60EE7"/>
    <w:rsid w:val="00E74ED7"/>
    <w:rsid w:val="00E767F8"/>
    <w:rsid w:val="00E86C10"/>
    <w:rsid w:val="00E94511"/>
    <w:rsid w:val="00EA130D"/>
    <w:rsid w:val="00EA603D"/>
    <w:rsid w:val="00EB5159"/>
    <w:rsid w:val="00EC0016"/>
    <w:rsid w:val="00EC00AB"/>
    <w:rsid w:val="00EC7BC4"/>
    <w:rsid w:val="00EC7F30"/>
    <w:rsid w:val="00ED3596"/>
    <w:rsid w:val="00ED3875"/>
    <w:rsid w:val="00ED4CB2"/>
    <w:rsid w:val="00ED6205"/>
    <w:rsid w:val="00F03034"/>
    <w:rsid w:val="00F0556A"/>
    <w:rsid w:val="00F101F6"/>
    <w:rsid w:val="00F117B2"/>
    <w:rsid w:val="00F14B6F"/>
    <w:rsid w:val="00F170CD"/>
    <w:rsid w:val="00F20DD1"/>
    <w:rsid w:val="00F25A67"/>
    <w:rsid w:val="00F31E3B"/>
    <w:rsid w:val="00F33E36"/>
    <w:rsid w:val="00F41FF2"/>
    <w:rsid w:val="00F720F0"/>
    <w:rsid w:val="00F87931"/>
    <w:rsid w:val="00F94190"/>
    <w:rsid w:val="00FC170A"/>
    <w:rsid w:val="00FD5353"/>
    <w:rsid w:val="00FF64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21"/>
    <o:shapelayout v:ext="edit">
      <o:idmap v:ext="edit" data="1"/>
    </o:shapelayout>
  </w:shapeDefaults>
  <w:decimalSymbol w:val=","/>
  <w:listSeparator w:val=";"/>
  <w14:docId w14:val="1C36C6B9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de-DE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9" w:qFormat="1"/>
    <w:lsdException w:name="heading 3" w:uiPriority="0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Pr>
      <w:rFonts w:ascii="Arial" w:hAnsi="Arial"/>
      <w:sz w:val="24"/>
      <w:szCs w:val="24"/>
    </w:rPr>
  </w:style>
  <w:style w:type="paragraph" w:styleId="berschrift1">
    <w:name w:val="heading 1"/>
    <w:basedOn w:val="Standard"/>
    <w:next w:val="Standard"/>
    <w:link w:val="berschrift1Zchn"/>
    <w:qFormat/>
    <w:rsid w:val="00261CC2"/>
    <w:pPr>
      <w:keepNext/>
      <w:spacing w:before="240" w:after="60"/>
      <w:outlineLvl w:val="0"/>
    </w:pPr>
    <w:rPr>
      <w:rFonts w:eastAsia="Times"/>
      <w:b/>
      <w:kern w:val="32"/>
      <w:sz w:val="32"/>
      <w:szCs w:val="32"/>
    </w:rPr>
  </w:style>
  <w:style w:type="paragraph" w:styleId="berschrift2">
    <w:name w:val="heading 2"/>
    <w:basedOn w:val="Standard"/>
    <w:next w:val="Standard"/>
    <w:qFormat/>
    <w:rsid w:val="003274EE"/>
    <w:pPr>
      <w:keepNext/>
      <w:spacing w:before="240" w:after="60"/>
      <w:outlineLvl w:val="1"/>
    </w:pPr>
    <w:rPr>
      <w:b/>
      <w:i/>
      <w:sz w:val="28"/>
      <w:szCs w:val="28"/>
    </w:rPr>
  </w:style>
  <w:style w:type="paragraph" w:styleId="berschrift3">
    <w:name w:val="heading 3"/>
    <w:basedOn w:val="Standard"/>
    <w:next w:val="Standard"/>
    <w:link w:val="berschrift3Zchn"/>
    <w:qFormat/>
    <w:rsid w:val="00261CC2"/>
    <w:pPr>
      <w:keepNext/>
      <w:outlineLvl w:val="2"/>
    </w:pPr>
    <w:rPr>
      <w:rFonts w:eastAsia="Times"/>
      <w:b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rsid w:val="000E5B84"/>
    <w:rPr>
      <w:rFonts w:ascii="Arial" w:hAnsi="Arial"/>
      <w:color w:val="0000FF"/>
      <w:sz w:val="22"/>
      <w:u w:val="single"/>
    </w:rPr>
  </w:style>
  <w:style w:type="character" w:styleId="Kommentarzeichen">
    <w:name w:val="annotation reference"/>
    <w:uiPriority w:val="99"/>
    <w:semiHidden/>
    <w:unhideWhenUsed/>
    <w:rsid w:val="00060994"/>
    <w:rPr>
      <w:sz w:val="18"/>
      <w:szCs w:val="18"/>
    </w:rPr>
  </w:style>
  <w:style w:type="paragraph" w:styleId="Fuzeile">
    <w:name w:val="footer"/>
    <w:basedOn w:val="Standard"/>
    <w:rsid w:val="00261CC2"/>
    <w:pPr>
      <w:tabs>
        <w:tab w:val="center" w:pos="4536"/>
        <w:tab w:val="right" w:pos="9072"/>
      </w:tabs>
    </w:pPr>
    <w:rPr>
      <w:rFonts w:ascii="Times New Roman" w:hAnsi="Times New Roman"/>
      <w:i/>
      <w:sz w:val="20"/>
      <w:szCs w:val="20"/>
    </w:rPr>
  </w:style>
  <w:style w:type="paragraph" w:customStyle="1" w:styleId="Pressetext">
    <w:name w:val="Pressetext"/>
    <w:basedOn w:val="Standard"/>
    <w:rsid w:val="00634D5D"/>
    <w:pPr>
      <w:tabs>
        <w:tab w:val="left" w:pos="284"/>
        <w:tab w:val="left" w:pos="567"/>
        <w:tab w:val="left" w:pos="851"/>
      </w:tabs>
    </w:pPr>
    <w:rPr>
      <w:rFonts w:eastAsia="Times"/>
      <w:sz w:val="22"/>
      <w:szCs w:val="20"/>
    </w:rPr>
  </w:style>
  <w:style w:type="paragraph" w:customStyle="1" w:styleId="PressetextVorspann">
    <w:name w:val="Pressetext Vorspann"/>
    <w:basedOn w:val="Pressetext"/>
    <w:rsid w:val="00261CC2"/>
    <w:rPr>
      <w:b/>
      <w:sz w:val="20"/>
    </w:rPr>
  </w:style>
  <w:style w:type="paragraph" w:styleId="Kopfzeile">
    <w:name w:val="header"/>
    <w:aliases w:val="Fußzeile Zchn"/>
    <w:basedOn w:val="Standard"/>
    <w:link w:val="KopfzeileZchn"/>
    <w:uiPriority w:val="99"/>
    <w:rsid w:val="000E5B84"/>
    <w:pPr>
      <w:tabs>
        <w:tab w:val="center" w:pos="4536"/>
        <w:tab w:val="right" w:pos="9072"/>
      </w:tabs>
    </w:pPr>
  </w:style>
  <w:style w:type="character" w:styleId="Seitenzahl">
    <w:name w:val="page number"/>
    <w:rsid w:val="000E5B84"/>
    <w:rPr>
      <w:rFonts w:ascii="Arial" w:hAnsi="Arial"/>
      <w:color w:val="auto"/>
      <w:sz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060994"/>
  </w:style>
  <w:style w:type="character" w:customStyle="1" w:styleId="KommentartextZchn">
    <w:name w:val="Kommentartext Zchn"/>
    <w:link w:val="Kommentartext"/>
    <w:uiPriority w:val="99"/>
    <w:semiHidden/>
    <w:rsid w:val="00060994"/>
    <w:rPr>
      <w:rFonts w:ascii="Arial" w:hAnsi="Arial"/>
      <w:sz w:val="24"/>
      <w:szCs w:val="24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060994"/>
    <w:rPr>
      <w:b/>
      <w:bCs/>
    </w:rPr>
  </w:style>
  <w:style w:type="character" w:customStyle="1" w:styleId="KommentarthemaZchn">
    <w:name w:val="Kommentarthema Zchn"/>
    <w:link w:val="Kommentarthema"/>
    <w:uiPriority w:val="99"/>
    <w:semiHidden/>
    <w:rsid w:val="00060994"/>
    <w:rPr>
      <w:rFonts w:ascii="Arial" w:hAnsi="Arial"/>
      <w:b/>
      <w:bCs/>
      <w:sz w:val="24"/>
      <w:szCs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60994"/>
    <w:rPr>
      <w:rFonts w:ascii="Lucida Grande" w:hAnsi="Lucida Grande"/>
      <w:sz w:val="18"/>
      <w:szCs w:val="18"/>
    </w:rPr>
  </w:style>
  <w:style w:type="character" w:customStyle="1" w:styleId="SprechblasentextZchn">
    <w:name w:val="Sprechblasentext Zchn"/>
    <w:link w:val="Sprechblasentext"/>
    <w:uiPriority w:val="99"/>
    <w:semiHidden/>
    <w:rsid w:val="00060994"/>
    <w:rPr>
      <w:rFonts w:ascii="Lucida Grande" w:hAnsi="Lucida Grande"/>
      <w:sz w:val="18"/>
      <w:szCs w:val="18"/>
    </w:rPr>
  </w:style>
  <w:style w:type="character" w:customStyle="1" w:styleId="berschrift1Zchn">
    <w:name w:val="Überschrift 1 Zchn"/>
    <w:link w:val="berschrift1"/>
    <w:rsid w:val="00651290"/>
    <w:rPr>
      <w:rFonts w:ascii="Arial" w:eastAsia="Times" w:hAnsi="Arial"/>
      <w:b/>
      <w:kern w:val="32"/>
      <w:sz w:val="32"/>
      <w:szCs w:val="32"/>
    </w:rPr>
  </w:style>
  <w:style w:type="character" w:customStyle="1" w:styleId="berschrift3Zchn">
    <w:name w:val="Überschrift 3 Zchn"/>
    <w:link w:val="berschrift3"/>
    <w:rsid w:val="00651290"/>
    <w:rPr>
      <w:rFonts w:ascii="Arial" w:eastAsia="Times" w:hAnsi="Arial"/>
      <w:b/>
      <w:sz w:val="24"/>
      <w:szCs w:val="26"/>
    </w:rPr>
  </w:style>
  <w:style w:type="paragraph" w:customStyle="1" w:styleId="FarbigeSchattierung-Akzent11">
    <w:name w:val="Farbige Schattierung - Akzent 11"/>
    <w:hidden/>
    <w:uiPriority w:val="99"/>
    <w:semiHidden/>
    <w:rsid w:val="00C56F89"/>
    <w:rPr>
      <w:rFonts w:ascii="Arial" w:hAnsi="Arial"/>
      <w:sz w:val="24"/>
      <w:szCs w:val="24"/>
    </w:rPr>
  </w:style>
  <w:style w:type="character" w:customStyle="1" w:styleId="KopfzeileZchn">
    <w:name w:val="Kopfzeile Zchn"/>
    <w:aliases w:val="Fußzeile Zchn Zchn"/>
    <w:link w:val="Kopfzeile"/>
    <w:uiPriority w:val="99"/>
    <w:rsid w:val="00415DC8"/>
    <w:rPr>
      <w:rFonts w:ascii="Arial" w:hAnsi="Arial"/>
      <w:sz w:val="24"/>
      <w:szCs w:val="24"/>
    </w:rPr>
  </w:style>
  <w:style w:type="character" w:customStyle="1" w:styleId="artgrpdescriptiontextstd">
    <w:name w:val="artgrpdescriptiontextstd"/>
    <w:rsid w:val="00F25A67"/>
  </w:style>
  <w:style w:type="character" w:customStyle="1" w:styleId="artgrpdescriptionheadline1">
    <w:name w:val="artgrpdescriptionheadline1"/>
    <w:basedOn w:val="Absatz-Standardschriftart"/>
    <w:rsid w:val="007C52A3"/>
  </w:style>
  <w:style w:type="character" w:customStyle="1" w:styleId="artgrpdescriptionheadline2">
    <w:name w:val="artgrpdescriptionheadline2"/>
    <w:basedOn w:val="Absatz-Standardschriftart"/>
    <w:rsid w:val="007C52A3"/>
  </w:style>
  <w:style w:type="paragraph" w:styleId="Listenabsatz">
    <w:name w:val="List Paragraph"/>
    <w:basedOn w:val="Standard"/>
    <w:uiPriority w:val="34"/>
    <w:qFormat/>
    <w:rsid w:val="00EB515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166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74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05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73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79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557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078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95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E15305B8.dotm</Template>
  <TotalTime>0</TotalTime>
  <Pages>2</Pages>
  <Words>313</Words>
  <Characters>1976</Characters>
  <Application>Microsoft Office Word</Application>
  <DocSecurity>0</DocSecurity>
  <Lines>16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Elastisches Sicherungsband für Griffe</vt:lpstr>
    </vt:vector>
  </TitlesOfParts>
  <Manager>Georg Messerschmidt, Stefanie Beck</Manager>
  <Company>Heinrich Kipp Werk KG</Company>
  <LinksUpToDate>false</LinksUpToDate>
  <CharactersWithSpaces>2285</CharactersWithSpaces>
  <SharedDoc>false</SharedDoc>
  <HyperlinkBase/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Elastisches Sicherungsband für Griffe</dc:title>
  <dc:subject>Pressemitteilung Sicherungsband Juni 2013</dc:subject>
  <dc:creator>Bernward Damm</dc:creator>
  <cp:keywords>Sicherungsband, Teilesicherung</cp:keywords>
  <cp:lastModifiedBy>WezelHeike</cp:lastModifiedBy>
  <cp:revision>15</cp:revision>
  <cp:lastPrinted>2018-01-25T07:23:00Z</cp:lastPrinted>
  <dcterms:created xsi:type="dcterms:W3CDTF">2018-03-16T08:31:00Z</dcterms:created>
  <dcterms:modified xsi:type="dcterms:W3CDTF">2018-05-14T08:19:00Z</dcterms:modified>
</cp:coreProperties>
</file>