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D209" w14:textId="0A626D7B" w:rsidR="00783817" w:rsidRPr="00A52676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A52676">
        <w:rPr>
          <w:b w:val="0"/>
          <w:sz w:val="18"/>
          <w:szCs w:val="18"/>
          <w:lang w:val="en-US"/>
        </w:rPr>
        <w:t>Sulz</w:t>
      </w:r>
      <w:proofErr w:type="spellEnd"/>
      <w:r w:rsidRPr="00A52676">
        <w:rPr>
          <w:b w:val="0"/>
          <w:sz w:val="18"/>
          <w:szCs w:val="18"/>
          <w:lang w:val="en-US"/>
        </w:rPr>
        <w:t xml:space="preserve"> am Neckar, September 2020</w:t>
      </w:r>
    </w:p>
    <w:p w14:paraId="427A187A" w14:textId="77777777" w:rsidR="002E6D66" w:rsidRPr="00A52676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39E432CD" w14:textId="77777777" w:rsidR="00D616EB" w:rsidRPr="00A52676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157B3C34" w14:textId="2FFFA99E" w:rsidR="00620649" w:rsidRPr="00A52676" w:rsidRDefault="00123A45" w:rsidP="00F83EA8">
      <w:pPr>
        <w:spacing w:line="300" w:lineRule="auto"/>
        <w:rPr>
          <w:rFonts w:eastAsia="Times"/>
          <w:b/>
          <w:kern w:val="32"/>
          <w:sz w:val="32"/>
          <w:szCs w:val="32"/>
          <w:lang w:val="en-US" w:eastAsia="x-none"/>
        </w:rPr>
      </w:pPr>
      <w:r w:rsidRPr="00A52676">
        <w:rPr>
          <w:rFonts w:eastAsia="Times"/>
          <w:bCs/>
          <w:kern w:val="32"/>
          <w:sz w:val="32"/>
          <w:szCs w:val="32"/>
          <w:lang w:val="en-US"/>
        </w:rPr>
        <w:t>Further development in clamping technology</w:t>
      </w:r>
      <w:r w:rsidRPr="00A52676">
        <w:rPr>
          <w:rFonts w:eastAsia="Times"/>
          <w:b/>
          <w:bCs/>
          <w:kern w:val="32"/>
          <w:sz w:val="32"/>
          <w:szCs w:val="32"/>
          <w:lang w:val="en-US"/>
        </w:rPr>
        <w:br/>
      </w:r>
      <w:proofErr w:type="spellStart"/>
      <w:r w:rsidRPr="00A52676">
        <w:rPr>
          <w:rFonts w:eastAsia="Times"/>
          <w:b/>
          <w:bCs/>
          <w:kern w:val="32"/>
          <w:sz w:val="32"/>
          <w:szCs w:val="32"/>
          <w:lang w:val="en-US"/>
        </w:rPr>
        <w:t>KIPPflexX</w:t>
      </w:r>
      <w:proofErr w:type="spellEnd"/>
      <w:r w:rsidRPr="00A52676">
        <w:rPr>
          <w:rFonts w:eastAsia="Times"/>
          <w:b/>
          <w:bCs/>
          <w:kern w:val="32"/>
          <w:sz w:val="32"/>
          <w:szCs w:val="32"/>
          <w:lang w:val="en-US"/>
        </w:rPr>
        <w:t>: flexible 5-axis clamping system with two functions</w:t>
      </w:r>
    </w:p>
    <w:p w14:paraId="47F48516" w14:textId="77777777" w:rsidR="00712012" w:rsidRPr="00A52676" w:rsidRDefault="00712012" w:rsidP="00F83EA8">
      <w:pPr>
        <w:spacing w:line="300" w:lineRule="auto"/>
        <w:rPr>
          <w:rFonts w:cs="Arial"/>
          <w:b/>
          <w:bCs/>
          <w:sz w:val="22"/>
          <w:szCs w:val="22"/>
          <w:lang w:val="en-US"/>
        </w:rPr>
      </w:pPr>
    </w:p>
    <w:p w14:paraId="54E6D193" w14:textId="446DFD5D" w:rsidR="006C2824" w:rsidRPr="00A52676" w:rsidRDefault="00C6061E" w:rsidP="001E3C18">
      <w:pPr>
        <w:spacing w:line="300" w:lineRule="auto"/>
        <w:rPr>
          <w:rFonts w:cs="Arial"/>
          <w:bCs/>
          <w:szCs w:val="22"/>
          <w:lang w:val="en-US"/>
        </w:rPr>
      </w:pPr>
      <w:r w:rsidRPr="00A52676">
        <w:rPr>
          <w:rFonts w:cs="Arial"/>
          <w:b/>
          <w:bCs/>
          <w:sz w:val="22"/>
          <w:szCs w:val="22"/>
          <w:lang w:val="en-US"/>
        </w:rPr>
        <w:t xml:space="preserve">The HEINRICH KIPP WERK hat made a further development to the proven 5-axis clamping system: the </w:t>
      </w:r>
      <w:proofErr w:type="spellStart"/>
      <w:r w:rsidRPr="00A52676">
        <w:rPr>
          <w:rFonts w:cs="Arial"/>
          <w:b/>
          <w:bCs/>
          <w:sz w:val="22"/>
          <w:szCs w:val="22"/>
          <w:lang w:val="en-US"/>
        </w:rPr>
        <w:t>KIPPflexX</w:t>
      </w:r>
      <w:proofErr w:type="spellEnd"/>
      <w:r w:rsidRPr="00A52676">
        <w:rPr>
          <w:rFonts w:cs="Arial"/>
          <w:b/>
          <w:bCs/>
          <w:sz w:val="22"/>
          <w:szCs w:val="22"/>
          <w:lang w:val="en-US"/>
        </w:rPr>
        <w:t xml:space="preserve"> is a versatile solution for any 5-axis milling machine, which </w:t>
      </w:r>
      <w:proofErr w:type="gramStart"/>
      <w:r w:rsidRPr="00A52676">
        <w:rPr>
          <w:rFonts w:cs="Arial"/>
          <w:b/>
          <w:bCs/>
          <w:sz w:val="22"/>
          <w:szCs w:val="22"/>
          <w:lang w:val="en-US"/>
        </w:rPr>
        <w:t>can be used</w:t>
      </w:r>
      <w:proofErr w:type="gramEnd"/>
      <w:r w:rsidRPr="00A52676">
        <w:rPr>
          <w:rFonts w:cs="Arial"/>
          <w:b/>
          <w:bCs/>
          <w:sz w:val="22"/>
          <w:szCs w:val="22"/>
          <w:lang w:val="en-US"/>
        </w:rPr>
        <w:t xml:space="preserve"> both for raw parts as well as for pull-down clamping. This is unique on the market. A new feature is the user-friendly rapid adjustment using a crank handle.</w:t>
      </w:r>
    </w:p>
    <w:p w14:paraId="485DA133" w14:textId="2AFDAF22" w:rsidR="00A66F0F" w:rsidRPr="00A52676" w:rsidRDefault="00A66F0F" w:rsidP="009C3B88">
      <w:pPr>
        <w:spacing w:line="300" w:lineRule="auto"/>
        <w:rPr>
          <w:rFonts w:cs="Arial"/>
          <w:sz w:val="22"/>
          <w:szCs w:val="22"/>
          <w:lang w:val="en-US"/>
        </w:rPr>
      </w:pPr>
    </w:p>
    <w:p w14:paraId="67736EC4" w14:textId="2559B16B" w:rsidR="00635976" w:rsidRPr="00A52676" w:rsidRDefault="003C13CE" w:rsidP="00A256F9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 xml:space="preserve">The </w:t>
      </w:r>
      <w:proofErr w:type="spellStart"/>
      <w:r w:rsidRPr="00A52676">
        <w:rPr>
          <w:rFonts w:cs="Arial"/>
          <w:sz w:val="22"/>
          <w:szCs w:val="22"/>
          <w:lang w:val="en-US"/>
        </w:rPr>
        <w:t>KIPPflexX</w:t>
      </w:r>
      <w:proofErr w:type="spellEnd"/>
      <w:r w:rsidRPr="00A52676">
        <w:rPr>
          <w:rFonts w:cs="Arial"/>
          <w:sz w:val="22"/>
          <w:szCs w:val="22"/>
          <w:lang w:val="en-US"/>
        </w:rPr>
        <w:t xml:space="preserve"> clamping </w:t>
      </w:r>
      <w:proofErr w:type="gramStart"/>
      <w:r w:rsidRPr="00A52676">
        <w:rPr>
          <w:rFonts w:cs="Arial"/>
          <w:sz w:val="22"/>
          <w:szCs w:val="22"/>
          <w:lang w:val="en-US"/>
        </w:rPr>
        <w:t>system which KIPP has brought to the market</w:t>
      </w:r>
      <w:proofErr w:type="gramEnd"/>
      <w:r w:rsidRPr="00A52676">
        <w:rPr>
          <w:rFonts w:cs="Arial"/>
          <w:sz w:val="22"/>
          <w:szCs w:val="22"/>
          <w:lang w:val="en-US"/>
        </w:rPr>
        <w:t xml:space="preserve"> combines two functions: the patented pull-down function is particularly suitable for pre-machined workpieces. Thanks to the symmetrical design structure of the ratchet lever, the workpiece </w:t>
      </w:r>
      <w:proofErr w:type="gramStart"/>
      <w:r w:rsidRPr="00A52676">
        <w:rPr>
          <w:rFonts w:cs="Arial"/>
          <w:sz w:val="22"/>
          <w:szCs w:val="22"/>
          <w:lang w:val="en-US"/>
        </w:rPr>
        <w:t xml:space="preserve">is always </w:t>
      </w:r>
      <w:proofErr w:type="spellStart"/>
      <w:r w:rsidRPr="00A52676">
        <w:rPr>
          <w:rFonts w:cs="Arial"/>
          <w:sz w:val="22"/>
          <w:szCs w:val="22"/>
          <w:lang w:val="en-US"/>
        </w:rPr>
        <w:t>centred</w:t>
      </w:r>
      <w:proofErr w:type="spellEnd"/>
      <w:proofErr w:type="gramEnd"/>
      <w:r w:rsidRPr="00A52676">
        <w:rPr>
          <w:rFonts w:cs="Arial"/>
          <w:sz w:val="22"/>
          <w:szCs w:val="22"/>
          <w:lang w:val="en-US"/>
        </w:rPr>
        <w:t>, thus ensuring high repeat accuracy.</w:t>
      </w:r>
    </w:p>
    <w:p w14:paraId="57B6DD75" w14:textId="715C0DE5" w:rsidR="004A57BC" w:rsidRPr="00A52676" w:rsidRDefault="00143A7A" w:rsidP="00A256F9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 xml:space="preserve">This system </w:t>
      </w:r>
      <w:proofErr w:type="gramStart"/>
      <w:r w:rsidRPr="00A52676">
        <w:rPr>
          <w:rFonts w:cs="Arial"/>
          <w:sz w:val="22"/>
          <w:szCs w:val="22"/>
          <w:lang w:val="en-US"/>
        </w:rPr>
        <w:t>can also be used</w:t>
      </w:r>
      <w:proofErr w:type="gramEnd"/>
      <w:r w:rsidRPr="00A52676">
        <w:rPr>
          <w:rFonts w:cs="Arial"/>
          <w:sz w:val="22"/>
          <w:szCs w:val="22"/>
          <w:lang w:val="en-US"/>
        </w:rPr>
        <w:t xml:space="preserve"> just like a standard vice: if clamping raw parts, jaw plates with pins are used and these are pressed positively into the material, thus making time-consuming preforming processes unnecessary. </w:t>
      </w:r>
      <w:r w:rsidR="00810357" w:rsidRPr="00A52676">
        <w:rPr>
          <w:rFonts w:cs="Arial"/>
          <w:sz w:val="22"/>
          <w:szCs w:val="22"/>
          <w:lang w:val="en-US"/>
        </w:rPr>
        <w:br/>
      </w:r>
      <w:r w:rsidR="00810357" w:rsidRPr="00A52676">
        <w:rPr>
          <w:rFonts w:cs="Arial"/>
          <w:sz w:val="22"/>
          <w:szCs w:val="22"/>
          <w:lang w:val="en-US"/>
        </w:rPr>
        <w:br/>
        <w:t xml:space="preserve">The support height of 180 mm ensures optimal accessibility for the tool on 5-axis milling machines. The flat guide ensures greater stability and rigidity in the clamping system, which provides an exceptionally high retaining force of 52 </w:t>
      </w:r>
      <w:proofErr w:type="spellStart"/>
      <w:r w:rsidR="00810357" w:rsidRPr="00A52676">
        <w:rPr>
          <w:rFonts w:cs="Arial"/>
          <w:sz w:val="22"/>
          <w:szCs w:val="22"/>
          <w:lang w:val="en-US"/>
        </w:rPr>
        <w:t>kN.</w:t>
      </w:r>
      <w:proofErr w:type="spellEnd"/>
      <w:r w:rsidR="00810357" w:rsidRPr="00A52676">
        <w:rPr>
          <w:rFonts w:cs="Arial"/>
          <w:sz w:val="22"/>
          <w:szCs w:val="22"/>
          <w:lang w:val="en-US"/>
        </w:rPr>
        <w:t xml:space="preserve"> For the clamping range on a baseplate, the user needs three adapter shafts and one extension shaft. With another baseplate and additional extension shafts, the clamping range </w:t>
      </w:r>
      <w:proofErr w:type="gramStart"/>
      <w:r w:rsidR="00810357" w:rsidRPr="00A52676">
        <w:rPr>
          <w:rFonts w:cs="Arial"/>
          <w:sz w:val="22"/>
          <w:szCs w:val="22"/>
          <w:lang w:val="en-US"/>
        </w:rPr>
        <w:t>can be extended</w:t>
      </w:r>
      <w:proofErr w:type="gramEnd"/>
      <w:r w:rsidR="00810357" w:rsidRPr="00A52676">
        <w:rPr>
          <w:rFonts w:cs="Arial"/>
          <w:sz w:val="22"/>
          <w:szCs w:val="22"/>
          <w:lang w:val="en-US"/>
        </w:rPr>
        <w:t xml:space="preserve"> substantially. </w:t>
      </w:r>
    </w:p>
    <w:p w14:paraId="0CDE7ECF" w14:textId="4EB391A2" w:rsidR="003C13CE" w:rsidRPr="00A52676" w:rsidRDefault="003C13CE" w:rsidP="00A256F9">
      <w:pPr>
        <w:spacing w:line="300" w:lineRule="auto"/>
        <w:rPr>
          <w:rFonts w:cs="Arial"/>
          <w:sz w:val="22"/>
          <w:szCs w:val="22"/>
          <w:lang w:val="en-US"/>
        </w:rPr>
      </w:pPr>
    </w:p>
    <w:p w14:paraId="59E6C3CC" w14:textId="05DDAFA5" w:rsidR="003C13CE" w:rsidRPr="00A52676" w:rsidRDefault="003C13CE" w:rsidP="00A256F9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A52676">
        <w:rPr>
          <w:rFonts w:cs="Arial"/>
          <w:sz w:val="22"/>
          <w:szCs w:val="22"/>
          <w:lang w:val="en-US"/>
        </w:rPr>
        <w:t>KIPPflexX</w:t>
      </w:r>
      <w:proofErr w:type="spellEnd"/>
      <w:r w:rsidRPr="00A52676">
        <w:rPr>
          <w:rFonts w:cs="Arial"/>
          <w:sz w:val="22"/>
          <w:szCs w:val="22"/>
          <w:lang w:val="en-US"/>
        </w:rPr>
        <w:t xml:space="preserve"> is suitable for mounting on machine tables with T-slots or threaded holes. The central hole ensures concentric alignment. The baseplate has alignment slots in the longitudinal and transverse directions. However, the 5-axis clamping system </w:t>
      </w:r>
      <w:proofErr w:type="gramStart"/>
      <w:r w:rsidRPr="00A52676">
        <w:rPr>
          <w:rFonts w:cs="Arial"/>
          <w:sz w:val="22"/>
          <w:szCs w:val="22"/>
          <w:lang w:val="en-US"/>
        </w:rPr>
        <w:t>can also be applied</w:t>
      </w:r>
      <w:proofErr w:type="gramEnd"/>
      <w:r w:rsidRPr="00A52676">
        <w:rPr>
          <w:rFonts w:cs="Arial"/>
          <w:sz w:val="22"/>
          <w:szCs w:val="22"/>
          <w:lang w:val="en-US"/>
        </w:rPr>
        <w:t xml:space="preserve"> to any grid elements or directly to zero point clamping systems. In this case, the clamping physics and intelligent force distribution ensure that only limited torques </w:t>
      </w:r>
      <w:proofErr w:type="gramStart"/>
      <w:r w:rsidRPr="00A52676">
        <w:rPr>
          <w:rFonts w:cs="Arial"/>
          <w:sz w:val="22"/>
          <w:szCs w:val="22"/>
          <w:lang w:val="en-US"/>
        </w:rPr>
        <w:t>are transferred</w:t>
      </w:r>
      <w:proofErr w:type="gramEnd"/>
      <w:r w:rsidRPr="00A52676">
        <w:rPr>
          <w:rFonts w:cs="Arial"/>
          <w:sz w:val="22"/>
          <w:szCs w:val="22"/>
          <w:lang w:val="en-US"/>
        </w:rPr>
        <w:t xml:space="preserve"> to the machine table.</w:t>
      </w:r>
    </w:p>
    <w:p w14:paraId="1DDC75AF" w14:textId="083EFE22" w:rsidR="00885825" w:rsidRPr="00A52676" w:rsidRDefault="00885825" w:rsidP="00A256F9">
      <w:pPr>
        <w:spacing w:line="300" w:lineRule="auto"/>
        <w:rPr>
          <w:rFonts w:cs="Arial"/>
          <w:sz w:val="22"/>
          <w:szCs w:val="22"/>
          <w:lang w:val="en-US"/>
        </w:rPr>
      </w:pPr>
    </w:p>
    <w:p w14:paraId="5E833F77" w14:textId="3E49DCAE" w:rsidR="00D91134" w:rsidRPr="00A52676" w:rsidRDefault="00F83EA8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 xml:space="preserve">(Characters including spaces: </w:t>
      </w:r>
      <w:r w:rsidR="00A52676">
        <w:rPr>
          <w:rFonts w:cs="Arial"/>
          <w:sz w:val="22"/>
          <w:szCs w:val="22"/>
          <w:lang w:val="en-US"/>
        </w:rPr>
        <w:t>1,896</w:t>
      </w:r>
      <w:r w:rsidRPr="00A52676">
        <w:rPr>
          <w:rFonts w:cs="Arial"/>
          <w:sz w:val="22"/>
          <w:szCs w:val="22"/>
          <w:lang w:val="en-US"/>
        </w:rPr>
        <w:t>)</w:t>
      </w:r>
    </w:p>
    <w:p w14:paraId="37F69201" w14:textId="77777777" w:rsidR="001A7D15" w:rsidRDefault="001A7D15" w:rsidP="001A7D15">
      <w:pPr>
        <w:pStyle w:val="Pressetext"/>
        <w:spacing w:line="300" w:lineRule="auto"/>
        <w:rPr>
          <w:b/>
          <w:szCs w:val="22"/>
        </w:rPr>
      </w:pPr>
    </w:p>
    <w:p w14:paraId="1841D095" w14:textId="359E4E7C" w:rsidR="007D6394" w:rsidRPr="00B2411F" w:rsidRDefault="00AA444D" w:rsidP="001A7D15">
      <w:pPr>
        <w:pStyle w:val="Pressetext"/>
        <w:spacing w:line="300" w:lineRule="auto"/>
        <w:rPr>
          <w:szCs w:val="22"/>
        </w:rPr>
      </w:pPr>
      <w:proofErr w:type="spellStart"/>
      <w:r>
        <w:rPr>
          <w:b/>
          <w:szCs w:val="22"/>
        </w:rPr>
        <w:t>Deeplinks</w:t>
      </w:r>
      <w:proofErr w:type="spellEnd"/>
      <w:r>
        <w:rPr>
          <w:b/>
          <w:szCs w:val="22"/>
        </w:rPr>
        <w:t>:</w:t>
      </w:r>
    </w:p>
    <w:p w14:paraId="020275E4" w14:textId="1CDFA162" w:rsidR="00E062CD" w:rsidRPr="00314DE8" w:rsidRDefault="00A52676" w:rsidP="00314DE8">
      <w:hyperlink r:id="rId7" w:history="1">
        <w:r w:rsidR="00314DE8" w:rsidRPr="00D90B4B">
          <w:rPr>
            <w:rStyle w:val="Hyperlink"/>
          </w:rPr>
          <w:t>https://www.kippwerk.de/de/de/News/KIPP-News/KIPPflexX-Ein-flexibler-5-Achs-Spanner-mit-zwei-Funktionen.html</w:t>
        </w:r>
      </w:hyperlink>
    </w:p>
    <w:p w14:paraId="76FE34FB" w14:textId="77777777" w:rsidR="00B80952" w:rsidRPr="00B2411F" w:rsidRDefault="00B80952" w:rsidP="00AA444D">
      <w:pPr>
        <w:pStyle w:val="Pressetext"/>
        <w:spacing w:line="300" w:lineRule="auto"/>
        <w:rPr>
          <w:b/>
          <w:szCs w:val="22"/>
        </w:rPr>
      </w:pPr>
    </w:p>
    <w:p w14:paraId="7C61C357" w14:textId="77777777" w:rsidR="00B80952" w:rsidRPr="00A52676" w:rsidRDefault="00B80952" w:rsidP="00B80952">
      <w:pPr>
        <w:spacing w:line="300" w:lineRule="auto"/>
        <w:rPr>
          <w:b/>
          <w:sz w:val="22"/>
          <w:szCs w:val="22"/>
          <w:lang w:val="en-US"/>
        </w:rPr>
      </w:pPr>
      <w:r w:rsidRPr="00A52676">
        <w:rPr>
          <w:b/>
          <w:sz w:val="22"/>
          <w:szCs w:val="22"/>
          <w:lang w:val="en-US"/>
        </w:rPr>
        <w:t>Additional information and press photos</w:t>
      </w:r>
    </w:p>
    <w:p w14:paraId="582E1ED5" w14:textId="32A3C831" w:rsidR="00B80952" w:rsidRPr="00A52676" w:rsidRDefault="00B80952" w:rsidP="00A52676">
      <w:pPr>
        <w:spacing w:line="300" w:lineRule="auto"/>
        <w:rPr>
          <w:sz w:val="22"/>
          <w:szCs w:val="22"/>
          <w:lang w:val="en-US"/>
        </w:rPr>
      </w:pPr>
      <w:r w:rsidRPr="00A52676">
        <w:rPr>
          <w:sz w:val="22"/>
          <w:szCs w:val="22"/>
          <w:lang w:val="en-US"/>
        </w:rPr>
        <w:t>See www.kipp.com, Region: Germany, Category: News / Press area</w:t>
      </w:r>
      <w:bookmarkStart w:id="0" w:name="_GoBack"/>
      <w:bookmarkEnd w:id="0"/>
    </w:p>
    <w:p w14:paraId="08F80795" w14:textId="77777777" w:rsidR="00AA444D" w:rsidRPr="00A52676" w:rsidRDefault="00AA444D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7D912881" w14:textId="429A3570" w:rsidR="00286844" w:rsidRPr="00AA444D" w:rsidRDefault="00CD46D3" w:rsidP="00F83EA8">
      <w:pPr>
        <w:pStyle w:val="Pressetext"/>
        <w:spacing w:line="300" w:lineRule="auto"/>
        <w:rPr>
          <w:szCs w:val="22"/>
        </w:rPr>
      </w:pPr>
      <w:r w:rsidRPr="00AA444D">
        <w:rPr>
          <w:b/>
          <w:szCs w:val="22"/>
        </w:rPr>
        <w:t xml:space="preserve">Meta-Title: </w:t>
      </w:r>
      <w:proofErr w:type="spellStart"/>
      <w:r w:rsidR="00207F35">
        <w:rPr>
          <w:szCs w:val="22"/>
        </w:rPr>
        <w:t>KIPPflexX</w:t>
      </w:r>
      <w:proofErr w:type="spellEnd"/>
      <w:r w:rsidR="005939E9">
        <w:rPr>
          <w:szCs w:val="22"/>
        </w:rPr>
        <w:t>:</w:t>
      </w:r>
      <w:r w:rsidR="00207F35">
        <w:rPr>
          <w:szCs w:val="22"/>
        </w:rPr>
        <w:t xml:space="preserve"> </w:t>
      </w:r>
      <w:r w:rsidR="00207F35" w:rsidRPr="00207F35">
        <w:rPr>
          <w:rFonts w:cs="Arial"/>
          <w:bCs/>
          <w:szCs w:val="22"/>
        </w:rPr>
        <w:t xml:space="preserve">5-Achs-Spanner </w:t>
      </w:r>
      <w:r w:rsidR="00207F35">
        <w:rPr>
          <w:rFonts w:cs="Arial"/>
          <w:bCs/>
          <w:szCs w:val="22"/>
        </w:rPr>
        <w:t xml:space="preserve">von KIPP </w:t>
      </w:r>
      <w:r w:rsidR="00207F35" w:rsidRPr="00207F35">
        <w:rPr>
          <w:rFonts w:cs="Arial"/>
          <w:bCs/>
          <w:szCs w:val="22"/>
        </w:rPr>
        <w:t xml:space="preserve">mit </w:t>
      </w:r>
      <w:r w:rsidR="009417BC">
        <w:rPr>
          <w:rFonts w:cs="Arial"/>
          <w:bCs/>
          <w:szCs w:val="22"/>
        </w:rPr>
        <w:t>zwei</w:t>
      </w:r>
      <w:r w:rsidR="00207F35" w:rsidRPr="00207F35">
        <w:rPr>
          <w:rFonts w:cs="Arial"/>
          <w:bCs/>
          <w:szCs w:val="22"/>
        </w:rPr>
        <w:t xml:space="preserve"> Funktionen</w:t>
      </w:r>
    </w:p>
    <w:p w14:paraId="342068C2" w14:textId="7D1A04C1" w:rsidR="00D91134" w:rsidRPr="00AA444D" w:rsidRDefault="00CD46D3" w:rsidP="00F83EA8">
      <w:pPr>
        <w:pStyle w:val="Pressetext"/>
        <w:spacing w:line="300" w:lineRule="auto"/>
        <w:rPr>
          <w:szCs w:val="22"/>
        </w:rPr>
      </w:pPr>
      <w:r>
        <w:rPr>
          <w:b/>
          <w:szCs w:val="22"/>
        </w:rPr>
        <w:t xml:space="preserve">Meta-Description: </w:t>
      </w:r>
      <w:r>
        <w:rPr>
          <w:rFonts w:cs="Arial"/>
          <w:szCs w:val="22"/>
        </w:rPr>
        <w:t xml:space="preserve">KIPP hat auf Basis des 5-Achs-Spanners kompakt das neue Spannsystem </w:t>
      </w:r>
      <w:proofErr w:type="spellStart"/>
      <w:r>
        <w:rPr>
          <w:rFonts w:cs="Arial"/>
          <w:szCs w:val="22"/>
        </w:rPr>
        <w:t>KIPPflexX</w:t>
      </w:r>
      <w:proofErr w:type="spellEnd"/>
      <w:r>
        <w:rPr>
          <w:rFonts w:cs="Arial"/>
          <w:szCs w:val="22"/>
        </w:rPr>
        <w:t xml:space="preserve"> auf den Markt gebracht. Find out </w:t>
      </w:r>
      <w:proofErr w:type="spellStart"/>
      <w:r>
        <w:rPr>
          <w:rFonts w:cs="Arial"/>
          <w:szCs w:val="22"/>
        </w:rPr>
        <w:t>more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now</w:t>
      </w:r>
      <w:proofErr w:type="spellEnd"/>
      <w:r>
        <w:rPr>
          <w:rFonts w:cs="Arial"/>
          <w:szCs w:val="22"/>
        </w:rPr>
        <w:t>.</w:t>
      </w:r>
    </w:p>
    <w:p w14:paraId="06D848BD" w14:textId="136D3B51" w:rsidR="00AA444D" w:rsidRDefault="00AA444D" w:rsidP="00F83EA8">
      <w:pPr>
        <w:pStyle w:val="Pressetext"/>
        <w:spacing w:line="300" w:lineRule="auto"/>
        <w:rPr>
          <w:szCs w:val="22"/>
        </w:rPr>
      </w:pPr>
    </w:p>
    <w:p w14:paraId="60894C58" w14:textId="0B343886" w:rsidR="001117AE" w:rsidRPr="001117AE" w:rsidRDefault="001117AE" w:rsidP="00F83EA8">
      <w:pPr>
        <w:pStyle w:val="Pressetext"/>
        <w:spacing w:line="300" w:lineRule="auto"/>
        <w:rPr>
          <w:b/>
          <w:szCs w:val="22"/>
        </w:rPr>
      </w:pPr>
      <w:r w:rsidRPr="001117AE">
        <w:rPr>
          <w:b/>
          <w:szCs w:val="22"/>
        </w:rPr>
        <w:t>Keywords:</w:t>
      </w:r>
      <w:r>
        <w:rPr>
          <w:b/>
          <w:szCs w:val="22"/>
        </w:rPr>
        <w:t xml:space="preserve"> </w:t>
      </w:r>
      <w:r w:rsidR="00123A45">
        <w:rPr>
          <w:szCs w:val="22"/>
        </w:rPr>
        <w:t>Spanntechnik, 5-Achs-Spanner, 5-Achs-Fräsmaschine</w:t>
      </w:r>
      <w:r w:rsidR="00207F35">
        <w:rPr>
          <w:szCs w:val="22"/>
        </w:rPr>
        <w:t>, Rohteilspannung, Niederzug-Funktion, KIPP</w:t>
      </w:r>
    </w:p>
    <w:p w14:paraId="2CC84AFD" w14:textId="77777777" w:rsidR="00CD46D3" w:rsidRPr="00AA444D" w:rsidRDefault="00CD46D3" w:rsidP="00F83EA8">
      <w:pPr>
        <w:pStyle w:val="Pressetext"/>
        <w:spacing w:line="300" w:lineRule="auto"/>
        <w:rPr>
          <w:b/>
          <w:szCs w:val="22"/>
        </w:rPr>
      </w:pPr>
    </w:p>
    <w:p w14:paraId="4DC3F58A" w14:textId="77777777" w:rsidR="008860A1" w:rsidRPr="00294B58" w:rsidRDefault="00B80952" w:rsidP="00B80952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Download-Area:</w:t>
      </w:r>
    </w:p>
    <w:p w14:paraId="0400D1F4" w14:textId="713AE39D" w:rsidR="00B80952" w:rsidRPr="00294B58" w:rsidRDefault="00A52676" w:rsidP="00B80952">
      <w:pPr>
        <w:spacing w:line="300" w:lineRule="auto"/>
        <w:rPr>
          <w:rFonts w:cs="Arial"/>
          <w:b/>
          <w:sz w:val="22"/>
          <w:szCs w:val="22"/>
        </w:rPr>
      </w:pPr>
      <w:hyperlink r:id="rId8" w:history="1">
        <w:r w:rsidR="00766FED">
          <w:rPr>
            <w:rStyle w:val="Hyperlink"/>
          </w:rPr>
          <w:t>https://www.kippwerk.de/de/en/Products/Clamping-technology.html</w:t>
        </w:r>
      </w:hyperlink>
      <w:r w:rsidR="00766FED">
        <w:rPr>
          <w:rFonts w:cs="Arial"/>
          <w:b/>
          <w:sz w:val="22"/>
          <w:szCs w:val="22"/>
        </w:rPr>
        <w:t xml:space="preserve"> </w:t>
      </w:r>
    </w:p>
    <w:p w14:paraId="070794B6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48E0CAB5" w14:textId="77777777" w:rsidR="005F0F44" w:rsidRPr="0062779B" w:rsidRDefault="005F0F44" w:rsidP="005F0F44">
      <w:pPr>
        <w:pStyle w:val="Pressetext"/>
        <w:spacing w:line="300" w:lineRule="auto"/>
        <w:rPr>
          <w:rFonts w:cs="Arial"/>
          <w:szCs w:val="22"/>
        </w:rPr>
      </w:pPr>
    </w:p>
    <w:p w14:paraId="72CD4B41" w14:textId="6DE71A3B" w:rsidR="005F0F44" w:rsidRPr="0062779B" w:rsidRDefault="00314DE8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HEINRICH KIPP WERK GmbH &amp; Co. KG</w:t>
      </w:r>
    </w:p>
    <w:p w14:paraId="48CD0415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>Stefanie Beck, Marketing</w:t>
      </w:r>
    </w:p>
    <w:p w14:paraId="7C22830D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A52676">
        <w:rPr>
          <w:rFonts w:cs="Arial"/>
          <w:sz w:val="22"/>
          <w:szCs w:val="22"/>
          <w:lang w:val="en-US"/>
        </w:rPr>
        <w:t>Heubergstrasse</w:t>
      </w:r>
      <w:proofErr w:type="spellEnd"/>
      <w:r w:rsidRPr="00A52676">
        <w:rPr>
          <w:rFonts w:cs="Arial"/>
          <w:sz w:val="22"/>
          <w:szCs w:val="22"/>
          <w:lang w:val="en-US"/>
        </w:rPr>
        <w:t xml:space="preserve"> 2</w:t>
      </w:r>
    </w:p>
    <w:p w14:paraId="530A795D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gramStart"/>
      <w:r w:rsidRPr="00A52676">
        <w:rPr>
          <w:rFonts w:cs="Arial"/>
          <w:sz w:val="22"/>
          <w:szCs w:val="22"/>
          <w:lang w:val="en-US"/>
        </w:rPr>
        <w:t>72172</w:t>
      </w:r>
      <w:proofErr w:type="gramEnd"/>
      <w:r w:rsidRPr="00A52676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52676">
        <w:rPr>
          <w:rFonts w:cs="Arial"/>
          <w:sz w:val="22"/>
          <w:szCs w:val="22"/>
          <w:lang w:val="en-US"/>
        </w:rPr>
        <w:t>Sulz</w:t>
      </w:r>
      <w:proofErr w:type="spellEnd"/>
      <w:r w:rsidRPr="00A52676">
        <w:rPr>
          <w:rFonts w:cs="Arial"/>
          <w:sz w:val="22"/>
          <w:szCs w:val="22"/>
          <w:lang w:val="en-US"/>
        </w:rPr>
        <w:t xml:space="preserve"> am Neckar</w:t>
      </w:r>
    </w:p>
    <w:p w14:paraId="53DED780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26FE26DD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>Telephone: +49 7454 793-30</w:t>
      </w:r>
    </w:p>
    <w:p w14:paraId="7F25AC32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A52676">
        <w:rPr>
          <w:rFonts w:cs="Arial"/>
          <w:sz w:val="22"/>
          <w:szCs w:val="22"/>
          <w:lang w:val="en-US"/>
        </w:rPr>
        <w:t xml:space="preserve">Email: stefanie.beck@kipp.com </w:t>
      </w:r>
    </w:p>
    <w:p w14:paraId="634BF80B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74779DD4" w14:textId="77777777" w:rsidR="005F0F44" w:rsidRPr="00A52676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2BEEB412" w14:textId="77777777" w:rsidR="005F0F44" w:rsidRPr="0062779B" w:rsidRDefault="005F0F44" w:rsidP="005F0F44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 </w:t>
      </w:r>
      <w:proofErr w:type="spellStart"/>
      <w:r>
        <w:rPr>
          <w:rFonts w:cs="Arial"/>
          <w:b/>
          <w:bCs/>
          <w:iCs/>
          <w:color w:val="000000" w:themeColor="text1"/>
          <w:sz w:val="22"/>
          <w:szCs w:val="22"/>
        </w:rPr>
        <w:t>office</w:t>
      </w:r>
      <w:proofErr w:type="spellEnd"/>
      <w:r>
        <w:rPr>
          <w:rFonts w:cs="Arial"/>
          <w:b/>
          <w:bCs/>
          <w:iCs/>
          <w:color w:val="000000" w:themeColor="text1"/>
          <w:sz w:val="22"/>
          <w:szCs w:val="22"/>
        </w:rPr>
        <w:t xml:space="preserve">: </w:t>
      </w:r>
    </w:p>
    <w:p w14:paraId="7F7ED94C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Köhler + Partner GmbH</w:t>
      </w:r>
    </w:p>
    <w:p w14:paraId="406332BE" w14:textId="77777777" w:rsidR="005F0F44" w:rsidRPr="0062779B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Brauerstrasse 42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>
        <w:rPr>
          <w:rFonts w:cs="Arial"/>
          <w:color w:val="000000" w:themeColor="text1"/>
          <w:sz w:val="22"/>
          <w:szCs w:val="22"/>
        </w:rPr>
        <w:t xml:space="preserve"> 21244 Buchholz </w:t>
      </w:r>
      <w:proofErr w:type="spellStart"/>
      <w:r>
        <w:rPr>
          <w:rFonts w:cs="Arial"/>
          <w:color w:val="000000" w:themeColor="text1"/>
          <w:sz w:val="22"/>
          <w:szCs w:val="22"/>
        </w:rPr>
        <w:t>i.d.N</w:t>
      </w:r>
      <w:proofErr w:type="spellEnd"/>
      <w:r>
        <w:rPr>
          <w:rFonts w:cs="Arial"/>
          <w:color w:val="000000" w:themeColor="text1"/>
          <w:sz w:val="22"/>
          <w:szCs w:val="22"/>
        </w:rPr>
        <w:t>.</w:t>
      </w:r>
    </w:p>
    <w:p w14:paraId="389E7FDC" w14:textId="77777777" w:rsidR="005F0F44" w:rsidRPr="00A52676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A52676">
        <w:rPr>
          <w:rFonts w:cs="Arial"/>
          <w:color w:val="000000" w:themeColor="text1"/>
          <w:sz w:val="22"/>
          <w:szCs w:val="22"/>
          <w:lang w:val="en-US"/>
        </w:rPr>
        <w:t xml:space="preserve">Telephone +49 (0) 4181 92892-0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 w:rsidRPr="00A52676">
        <w:rPr>
          <w:rFonts w:cs="Arial"/>
          <w:color w:val="000000" w:themeColor="text1"/>
          <w:sz w:val="22"/>
          <w:szCs w:val="22"/>
          <w:lang w:val="en-US"/>
        </w:rPr>
        <w:t xml:space="preserve"> Fax +49 (0) 4181 92892-55</w:t>
      </w:r>
    </w:p>
    <w:p w14:paraId="339BF6C9" w14:textId="77777777" w:rsidR="005F0F44" w:rsidRPr="00A52676" w:rsidRDefault="005F0F44" w:rsidP="005F0F4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A52676">
        <w:rPr>
          <w:rFonts w:cs="Arial"/>
          <w:color w:val="000000" w:themeColor="text1"/>
          <w:sz w:val="22"/>
          <w:szCs w:val="22"/>
          <w:lang w:val="en-US"/>
        </w:rPr>
        <w:t xml:space="preserve">info@koehler-partner.de </w:t>
      </w:r>
      <w:r>
        <w:rPr>
          <w:rFonts w:ascii="Symbol" w:hAnsi="Symbol"/>
          <w:color w:val="000000" w:themeColor="text1"/>
          <w:sz w:val="22"/>
          <w:szCs w:val="22"/>
        </w:rPr>
        <w:t></w:t>
      </w:r>
      <w:r w:rsidRPr="00A52676">
        <w:rPr>
          <w:rFonts w:cs="Arial"/>
          <w:color w:val="000000" w:themeColor="text1"/>
          <w:sz w:val="22"/>
          <w:szCs w:val="22"/>
          <w:lang w:val="en-US"/>
        </w:rPr>
        <w:t xml:space="preserve"> www.koehler-partner.de</w:t>
      </w:r>
    </w:p>
    <w:p w14:paraId="6634BFCC" w14:textId="77777777" w:rsidR="00B80952" w:rsidRPr="00A52676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A52676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9760F" w14:textId="77777777" w:rsidR="00484359" w:rsidRDefault="00484359">
      <w:r>
        <w:separator/>
      </w:r>
    </w:p>
  </w:endnote>
  <w:endnote w:type="continuationSeparator" w:id="0">
    <w:p w14:paraId="412C051C" w14:textId="77777777" w:rsidR="00484359" w:rsidRDefault="004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F52B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A52676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8DB8D" w14:textId="77777777" w:rsidR="00484359" w:rsidRDefault="00484359">
      <w:r>
        <w:separator/>
      </w:r>
    </w:p>
  </w:footnote>
  <w:footnote w:type="continuationSeparator" w:id="0">
    <w:p w14:paraId="65B57FE0" w14:textId="77777777" w:rsidR="00484359" w:rsidRDefault="0048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1333" w14:textId="09FB4D8E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76E90" wp14:editId="19FC1F28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1C6" w14:textId="71474F31" w:rsidR="00BB789C" w:rsidRDefault="00BB789C" w:rsidP="00BB789C">
    <w:pPr>
      <w:rPr>
        <w:noProof/>
        <w:u w:val="single"/>
      </w:rPr>
    </w:pPr>
  </w:p>
  <w:p w14:paraId="57B5FA98" w14:textId="77777777" w:rsidR="00F83EA8" w:rsidRDefault="00F83EA8" w:rsidP="00BB789C">
    <w:pPr>
      <w:rPr>
        <w:noProof/>
        <w:u w:val="single"/>
      </w:rPr>
    </w:pPr>
  </w:p>
  <w:p w14:paraId="3CB3E74C" w14:textId="615E49C1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7940598F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5"/>
    <w:rsid w:val="0000009D"/>
    <w:rsid w:val="00017469"/>
    <w:rsid w:val="000218EE"/>
    <w:rsid w:val="00021C53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51AA"/>
    <w:rsid w:val="0008670A"/>
    <w:rsid w:val="0008715A"/>
    <w:rsid w:val="0009007F"/>
    <w:rsid w:val="000907B5"/>
    <w:rsid w:val="00091232"/>
    <w:rsid w:val="00095119"/>
    <w:rsid w:val="00096AA0"/>
    <w:rsid w:val="000A1690"/>
    <w:rsid w:val="000A1BB4"/>
    <w:rsid w:val="000A4744"/>
    <w:rsid w:val="000A54A2"/>
    <w:rsid w:val="000A76A0"/>
    <w:rsid w:val="000B2E15"/>
    <w:rsid w:val="000B6B8F"/>
    <w:rsid w:val="000C2BCB"/>
    <w:rsid w:val="000D1710"/>
    <w:rsid w:val="000D5C3B"/>
    <w:rsid w:val="000E6A4E"/>
    <w:rsid w:val="000E777A"/>
    <w:rsid w:val="000F0E40"/>
    <w:rsid w:val="000F5639"/>
    <w:rsid w:val="000F5A04"/>
    <w:rsid w:val="0010397C"/>
    <w:rsid w:val="00103BD2"/>
    <w:rsid w:val="00107DE7"/>
    <w:rsid w:val="001117AE"/>
    <w:rsid w:val="001141CC"/>
    <w:rsid w:val="00123A45"/>
    <w:rsid w:val="00124050"/>
    <w:rsid w:val="001339DE"/>
    <w:rsid w:val="001378EB"/>
    <w:rsid w:val="00143A7A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96A97"/>
    <w:rsid w:val="001A3A33"/>
    <w:rsid w:val="001A55B8"/>
    <w:rsid w:val="001A7D15"/>
    <w:rsid w:val="001C1C06"/>
    <w:rsid w:val="001C5D12"/>
    <w:rsid w:val="001D0511"/>
    <w:rsid w:val="001D2551"/>
    <w:rsid w:val="001D7272"/>
    <w:rsid w:val="001E3C18"/>
    <w:rsid w:val="001F595A"/>
    <w:rsid w:val="00205AB3"/>
    <w:rsid w:val="00207F35"/>
    <w:rsid w:val="00210153"/>
    <w:rsid w:val="00210655"/>
    <w:rsid w:val="00233DCE"/>
    <w:rsid w:val="0024388E"/>
    <w:rsid w:val="002459D6"/>
    <w:rsid w:val="00246776"/>
    <w:rsid w:val="00266B69"/>
    <w:rsid w:val="002755FE"/>
    <w:rsid w:val="00277F51"/>
    <w:rsid w:val="00286844"/>
    <w:rsid w:val="002928E5"/>
    <w:rsid w:val="00294B58"/>
    <w:rsid w:val="002A3A5D"/>
    <w:rsid w:val="002B4B0F"/>
    <w:rsid w:val="002C3F0C"/>
    <w:rsid w:val="002C409D"/>
    <w:rsid w:val="002C4569"/>
    <w:rsid w:val="002C6E25"/>
    <w:rsid w:val="002D4A05"/>
    <w:rsid w:val="002D7C6C"/>
    <w:rsid w:val="002E4562"/>
    <w:rsid w:val="002E53AA"/>
    <w:rsid w:val="002E6D66"/>
    <w:rsid w:val="002F063A"/>
    <w:rsid w:val="00307411"/>
    <w:rsid w:val="00314DE8"/>
    <w:rsid w:val="00315E40"/>
    <w:rsid w:val="00317BD7"/>
    <w:rsid w:val="00325CBE"/>
    <w:rsid w:val="003267DB"/>
    <w:rsid w:val="00332F17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595E"/>
    <w:rsid w:val="00377A6B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435A"/>
    <w:rsid w:val="003A7D55"/>
    <w:rsid w:val="003B0A6D"/>
    <w:rsid w:val="003C1386"/>
    <w:rsid w:val="003C13CE"/>
    <w:rsid w:val="003C27D8"/>
    <w:rsid w:val="003C46B7"/>
    <w:rsid w:val="003E00C4"/>
    <w:rsid w:val="003E65F3"/>
    <w:rsid w:val="003F3B36"/>
    <w:rsid w:val="003F5A40"/>
    <w:rsid w:val="00403E12"/>
    <w:rsid w:val="00406C9F"/>
    <w:rsid w:val="00410B93"/>
    <w:rsid w:val="00412798"/>
    <w:rsid w:val="00415C62"/>
    <w:rsid w:val="0042198B"/>
    <w:rsid w:val="004221BC"/>
    <w:rsid w:val="00425824"/>
    <w:rsid w:val="00426264"/>
    <w:rsid w:val="004375D2"/>
    <w:rsid w:val="00440D2F"/>
    <w:rsid w:val="00444C4B"/>
    <w:rsid w:val="00451752"/>
    <w:rsid w:val="0045707C"/>
    <w:rsid w:val="004625C6"/>
    <w:rsid w:val="00463454"/>
    <w:rsid w:val="0046572D"/>
    <w:rsid w:val="004711A8"/>
    <w:rsid w:val="00480F82"/>
    <w:rsid w:val="00481D67"/>
    <w:rsid w:val="00484359"/>
    <w:rsid w:val="00491234"/>
    <w:rsid w:val="00494723"/>
    <w:rsid w:val="00496253"/>
    <w:rsid w:val="00496518"/>
    <w:rsid w:val="004A57BC"/>
    <w:rsid w:val="004B015B"/>
    <w:rsid w:val="004B1F4D"/>
    <w:rsid w:val="004B2491"/>
    <w:rsid w:val="004B6F21"/>
    <w:rsid w:val="004C173B"/>
    <w:rsid w:val="004C2291"/>
    <w:rsid w:val="004E3329"/>
    <w:rsid w:val="004F0406"/>
    <w:rsid w:val="004F1AAC"/>
    <w:rsid w:val="004F35BD"/>
    <w:rsid w:val="004F447B"/>
    <w:rsid w:val="004F50BD"/>
    <w:rsid w:val="0050013E"/>
    <w:rsid w:val="0050149C"/>
    <w:rsid w:val="005100EC"/>
    <w:rsid w:val="00521E98"/>
    <w:rsid w:val="005316D0"/>
    <w:rsid w:val="005344B0"/>
    <w:rsid w:val="00535106"/>
    <w:rsid w:val="0053612C"/>
    <w:rsid w:val="005365B8"/>
    <w:rsid w:val="00546FD3"/>
    <w:rsid w:val="0054756C"/>
    <w:rsid w:val="0055746C"/>
    <w:rsid w:val="00572872"/>
    <w:rsid w:val="005814C8"/>
    <w:rsid w:val="005904DC"/>
    <w:rsid w:val="0059137D"/>
    <w:rsid w:val="0059262C"/>
    <w:rsid w:val="005939E9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A8E"/>
    <w:rsid w:val="00617499"/>
    <w:rsid w:val="00620649"/>
    <w:rsid w:val="00626987"/>
    <w:rsid w:val="00635976"/>
    <w:rsid w:val="00645FBD"/>
    <w:rsid w:val="006467E6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C0D0A"/>
    <w:rsid w:val="006C2824"/>
    <w:rsid w:val="006C3F70"/>
    <w:rsid w:val="006C4EFB"/>
    <w:rsid w:val="006C63DB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AE6"/>
    <w:rsid w:val="00766BA6"/>
    <w:rsid w:val="00766FED"/>
    <w:rsid w:val="007677AC"/>
    <w:rsid w:val="00770EAF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E3B35"/>
    <w:rsid w:val="007F0D68"/>
    <w:rsid w:val="00810357"/>
    <w:rsid w:val="00811115"/>
    <w:rsid w:val="00814DDB"/>
    <w:rsid w:val="00831AFC"/>
    <w:rsid w:val="0083468D"/>
    <w:rsid w:val="008347D8"/>
    <w:rsid w:val="008414C3"/>
    <w:rsid w:val="00845DD5"/>
    <w:rsid w:val="00856392"/>
    <w:rsid w:val="008608D9"/>
    <w:rsid w:val="00864177"/>
    <w:rsid w:val="00866A85"/>
    <w:rsid w:val="00871670"/>
    <w:rsid w:val="00873431"/>
    <w:rsid w:val="00874D03"/>
    <w:rsid w:val="00877656"/>
    <w:rsid w:val="0088039F"/>
    <w:rsid w:val="00881BEC"/>
    <w:rsid w:val="00883042"/>
    <w:rsid w:val="0088307A"/>
    <w:rsid w:val="00884707"/>
    <w:rsid w:val="00885825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7247"/>
    <w:rsid w:val="008F3BA6"/>
    <w:rsid w:val="008F793B"/>
    <w:rsid w:val="00902A35"/>
    <w:rsid w:val="0091174B"/>
    <w:rsid w:val="009147F5"/>
    <w:rsid w:val="0091724A"/>
    <w:rsid w:val="009260EC"/>
    <w:rsid w:val="00926486"/>
    <w:rsid w:val="009279A4"/>
    <w:rsid w:val="00930A3B"/>
    <w:rsid w:val="00935C79"/>
    <w:rsid w:val="00941023"/>
    <w:rsid w:val="009417BC"/>
    <w:rsid w:val="00941F68"/>
    <w:rsid w:val="00943D25"/>
    <w:rsid w:val="00944E4A"/>
    <w:rsid w:val="00944FD8"/>
    <w:rsid w:val="00950B28"/>
    <w:rsid w:val="0095515C"/>
    <w:rsid w:val="0096352A"/>
    <w:rsid w:val="00964985"/>
    <w:rsid w:val="00967469"/>
    <w:rsid w:val="009755E2"/>
    <w:rsid w:val="009766C5"/>
    <w:rsid w:val="009827F9"/>
    <w:rsid w:val="00985ACF"/>
    <w:rsid w:val="009A04FE"/>
    <w:rsid w:val="009A18C1"/>
    <w:rsid w:val="009A3246"/>
    <w:rsid w:val="009A3333"/>
    <w:rsid w:val="009B0504"/>
    <w:rsid w:val="009B16F4"/>
    <w:rsid w:val="009B632B"/>
    <w:rsid w:val="009C3B88"/>
    <w:rsid w:val="009D2377"/>
    <w:rsid w:val="009E00B6"/>
    <w:rsid w:val="009E513A"/>
    <w:rsid w:val="009F09F8"/>
    <w:rsid w:val="00A04748"/>
    <w:rsid w:val="00A16E43"/>
    <w:rsid w:val="00A21E91"/>
    <w:rsid w:val="00A256F9"/>
    <w:rsid w:val="00A372BE"/>
    <w:rsid w:val="00A3733C"/>
    <w:rsid w:val="00A3789F"/>
    <w:rsid w:val="00A42E0D"/>
    <w:rsid w:val="00A44756"/>
    <w:rsid w:val="00A472BE"/>
    <w:rsid w:val="00A52676"/>
    <w:rsid w:val="00A577E5"/>
    <w:rsid w:val="00A60D1F"/>
    <w:rsid w:val="00A6226B"/>
    <w:rsid w:val="00A62B24"/>
    <w:rsid w:val="00A66F0F"/>
    <w:rsid w:val="00A66FCF"/>
    <w:rsid w:val="00A7277A"/>
    <w:rsid w:val="00A74BF6"/>
    <w:rsid w:val="00A845F3"/>
    <w:rsid w:val="00A859E4"/>
    <w:rsid w:val="00A90405"/>
    <w:rsid w:val="00A91738"/>
    <w:rsid w:val="00A92559"/>
    <w:rsid w:val="00A92FC8"/>
    <w:rsid w:val="00A9357F"/>
    <w:rsid w:val="00A94282"/>
    <w:rsid w:val="00A95456"/>
    <w:rsid w:val="00A95806"/>
    <w:rsid w:val="00A95FBD"/>
    <w:rsid w:val="00AA16A6"/>
    <w:rsid w:val="00AA3FDA"/>
    <w:rsid w:val="00AA444D"/>
    <w:rsid w:val="00AB5CBB"/>
    <w:rsid w:val="00AC0AD6"/>
    <w:rsid w:val="00AC3482"/>
    <w:rsid w:val="00AC5B91"/>
    <w:rsid w:val="00AC5E93"/>
    <w:rsid w:val="00AC6325"/>
    <w:rsid w:val="00AD5D62"/>
    <w:rsid w:val="00AE0177"/>
    <w:rsid w:val="00AE08AF"/>
    <w:rsid w:val="00AE40EE"/>
    <w:rsid w:val="00AF59DE"/>
    <w:rsid w:val="00AF76CF"/>
    <w:rsid w:val="00B10C48"/>
    <w:rsid w:val="00B20029"/>
    <w:rsid w:val="00B234EB"/>
    <w:rsid w:val="00B2411F"/>
    <w:rsid w:val="00B33CF0"/>
    <w:rsid w:val="00B40DED"/>
    <w:rsid w:val="00B41741"/>
    <w:rsid w:val="00B534E4"/>
    <w:rsid w:val="00B57513"/>
    <w:rsid w:val="00B57DF2"/>
    <w:rsid w:val="00B62315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D15FD"/>
    <w:rsid w:val="00BE24E3"/>
    <w:rsid w:val="00BE38A7"/>
    <w:rsid w:val="00BE3937"/>
    <w:rsid w:val="00BE561C"/>
    <w:rsid w:val="00BF3FE9"/>
    <w:rsid w:val="00BF5510"/>
    <w:rsid w:val="00C048FF"/>
    <w:rsid w:val="00C04BF7"/>
    <w:rsid w:val="00C05D37"/>
    <w:rsid w:val="00C0675D"/>
    <w:rsid w:val="00C14180"/>
    <w:rsid w:val="00C1463D"/>
    <w:rsid w:val="00C318EE"/>
    <w:rsid w:val="00C43B71"/>
    <w:rsid w:val="00C509E9"/>
    <w:rsid w:val="00C54878"/>
    <w:rsid w:val="00C56C4B"/>
    <w:rsid w:val="00C6061E"/>
    <w:rsid w:val="00C71E4E"/>
    <w:rsid w:val="00C757FF"/>
    <w:rsid w:val="00C7668C"/>
    <w:rsid w:val="00C873E0"/>
    <w:rsid w:val="00C9371F"/>
    <w:rsid w:val="00C94245"/>
    <w:rsid w:val="00CB75D6"/>
    <w:rsid w:val="00CC06B6"/>
    <w:rsid w:val="00CC3662"/>
    <w:rsid w:val="00CC4DD7"/>
    <w:rsid w:val="00CC5DCA"/>
    <w:rsid w:val="00CD2199"/>
    <w:rsid w:val="00CD46D3"/>
    <w:rsid w:val="00CD6197"/>
    <w:rsid w:val="00CD63A2"/>
    <w:rsid w:val="00CF4E06"/>
    <w:rsid w:val="00CF5788"/>
    <w:rsid w:val="00D04938"/>
    <w:rsid w:val="00D109D9"/>
    <w:rsid w:val="00D12D81"/>
    <w:rsid w:val="00D141C9"/>
    <w:rsid w:val="00D158CF"/>
    <w:rsid w:val="00D15F48"/>
    <w:rsid w:val="00D2086B"/>
    <w:rsid w:val="00D37C73"/>
    <w:rsid w:val="00D418B7"/>
    <w:rsid w:val="00D43895"/>
    <w:rsid w:val="00D610DD"/>
    <w:rsid w:val="00D616EB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6035"/>
    <w:rsid w:val="00DA7B7A"/>
    <w:rsid w:val="00DB29A4"/>
    <w:rsid w:val="00DB3FFC"/>
    <w:rsid w:val="00DB63C5"/>
    <w:rsid w:val="00DD7BB1"/>
    <w:rsid w:val="00DE1A69"/>
    <w:rsid w:val="00DE4BEA"/>
    <w:rsid w:val="00DE744E"/>
    <w:rsid w:val="00DF3E05"/>
    <w:rsid w:val="00DF59D4"/>
    <w:rsid w:val="00E02875"/>
    <w:rsid w:val="00E0312F"/>
    <w:rsid w:val="00E05888"/>
    <w:rsid w:val="00E062CD"/>
    <w:rsid w:val="00E07A13"/>
    <w:rsid w:val="00E11211"/>
    <w:rsid w:val="00E13FF0"/>
    <w:rsid w:val="00E14C70"/>
    <w:rsid w:val="00E16651"/>
    <w:rsid w:val="00E20205"/>
    <w:rsid w:val="00E227BD"/>
    <w:rsid w:val="00E308B3"/>
    <w:rsid w:val="00E36810"/>
    <w:rsid w:val="00E40D04"/>
    <w:rsid w:val="00E46782"/>
    <w:rsid w:val="00E60EE7"/>
    <w:rsid w:val="00E63102"/>
    <w:rsid w:val="00E63B2C"/>
    <w:rsid w:val="00E767F8"/>
    <w:rsid w:val="00E80D2F"/>
    <w:rsid w:val="00E827F0"/>
    <w:rsid w:val="00E82824"/>
    <w:rsid w:val="00E86C10"/>
    <w:rsid w:val="00E932F6"/>
    <w:rsid w:val="00EA01D4"/>
    <w:rsid w:val="00EA130D"/>
    <w:rsid w:val="00EA603D"/>
    <w:rsid w:val="00EB0E1F"/>
    <w:rsid w:val="00EB5159"/>
    <w:rsid w:val="00EC0016"/>
    <w:rsid w:val="00EC00AB"/>
    <w:rsid w:val="00EC5544"/>
    <w:rsid w:val="00ED25F6"/>
    <w:rsid w:val="00ED3596"/>
    <w:rsid w:val="00ED4CB2"/>
    <w:rsid w:val="00ED6205"/>
    <w:rsid w:val="00EE5356"/>
    <w:rsid w:val="00EF4591"/>
    <w:rsid w:val="00EF52C0"/>
    <w:rsid w:val="00F01E1E"/>
    <w:rsid w:val="00F02F1A"/>
    <w:rsid w:val="00F03034"/>
    <w:rsid w:val="00F0556A"/>
    <w:rsid w:val="00F101F6"/>
    <w:rsid w:val="00F15DED"/>
    <w:rsid w:val="00F25A67"/>
    <w:rsid w:val="00F31E3B"/>
    <w:rsid w:val="00F34664"/>
    <w:rsid w:val="00F37E0F"/>
    <w:rsid w:val="00F40092"/>
    <w:rsid w:val="00F4722A"/>
    <w:rsid w:val="00F51B69"/>
    <w:rsid w:val="00F56DEF"/>
    <w:rsid w:val="00F629D2"/>
    <w:rsid w:val="00F63FCC"/>
    <w:rsid w:val="00F676CF"/>
    <w:rsid w:val="00F7057A"/>
    <w:rsid w:val="00F767D9"/>
    <w:rsid w:val="00F76D25"/>
    <w:rsid w:val="00F83EA8"/>
    <w:rsid w:val="00F918F1"/>
    <w:rsid w:val="00F9265A"/>
    <w:rsid w:val="00F94190"/>
    <w:rsid w:val="00FC170A"/>
    <w:rsid w:val="00FC6B04"/>
    <w:rsid w:val="00FD4984"/>
    <w:rsid w:val="00FD5353"/>
    <w:rsid w:val="00FE3070"/>
    <w:rsid w:val="00FE51F9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F0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6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en/Products/Clamping-technolog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News/KIPP-News/KIPPflexX-Ein-flexibler-5-Achs-Spanner-mit-zwei-Funktion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3137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Sessler Daniela</cp:lastModifiedBy>
  <cp:revision>3</cp:revision>
  <cp:lastPrinted>2020-06-19T11:14:00Z</cp:lastPrinted>
  <dcterms:created xsi:type="dcterms:W3CDTF">2020-08-27T13:02:00Z</dcterms:created>
  <dcterms:modified xsi:type="dcterms:W3CDTF">2020-08-27T13:27:00Z</dcterms:modified>
</cp:coreProperties>
</file>