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44057" w14:textId="77777777" w:rsidR="00190D1A" w:rsidRDefault="00190D1A" w:rsidP="00030419">
      <w:pPr>
        <w:pStyle w:val="berschrift3"/>
        <w:tabs>
          <w:tab w:val="right" w:pos="9356"/>
        </w:tabs>
        <w:spacing w:line="300" w:lineRule="auto"/>
        <w:jc w:val="right"/>
        <w:rPr>
          <w:rFonts w:cs="Arial"/>
          <w:b w:val="0"/>
          <w:sz w:val="22"/>
          <w:szCs w:val="22"/>
        </w:rPr>
      </w:pPr>
    </w:p>
    <w:p w14:paraId="6964925A" w14:textId="6FEAD089" w:rsidR="00783817" w:rsidRPr="002B4325" w:rsidRDefault="00712012" w:rsidP="00030419">
      <w:pPr>
        <w:pStyle w:val="berschrift3"/>
        <w:tabs>
          <w:tab w:val="right" w:pos="9356"/>
        </w:tabs>
        <w:spacing w:line="300" w:lineRule="auto"/>
        <w:jc w:val="right"/>
        <w:rPr>
          <w:rFonts w:cs="Arial"/>
          <w:sz w:val="22"/>
          <w:szCs w:val="22"/>
          <w:lang w:val="en-US"/>
        </w:rPr>
      </w:pPr>
      <w:proofErr w:type="spellStart"/>
      <w:r w:rsidRPr="002B4325">
        <w:rPr>
          <w:rFonts w:cs="Arial"/>
          <w:b w:val="0"/>
          <w:sz w:val="22"/>
          <w:szCs w:val="22"/>
          <w:lang w:val="en-US"/>
        </w:rPr>
        <w:t>Sulz</w:t>
      </w:r>
      <w:proofErr w:type="spellEnd"/>
      <w:r w:rsidRPr="002B4325">
        <w:rPr>
          <w:rFonts w:cs="Arial"/>
          <w:b w:val="0"/>
          <w:sz w:val="22"/>
          <w:szCs w:val="22"/>
          <w:lang w:val="en-US"/>
        </w:rPr>
        <w:t xml:space="preserve"> am </w:t>
      </w:r>
      <w:r w:rsidRPr="002B4325">
        <w:rPr>
          <w:rFonts w:cs="Arial"/>
          <w:b w:val="0"/>
          <w:color w:val="000000" w:themeColor="text1"/>
          <w:sz w:val="22"/>
          <w:szCs w:val="22"/>
          <w:lang w:val="en-US"/>
        </w:rPr>
        <w:t>Neckar, December 2021</w:t>
      </w:r>
    </w:p>
    <w:p w14:paraId="524F8254" w14:textId="77777777" w:rsidR="002E6D66" w:rsidRPr="002B4325" w:rsidRDefault="002E6D66" w:rsidP="00030419">
      <w:pPr>
        <w:spacing w:line="300" w:lineRule="auto"/>
        <w:rPr>
          <w:rFonts w:cs="Arial"/>
          <w:sz w:val="22"/>
          <w:szCs w:val="22"/>
          <w:lang w:val="en-US"/>
        </w:rPr>
      </w:pPr>
    </w:p>
    <w:p w14:paraId="4F479F1D" w14:textId="77777777" w:rsidR="00D616EB" w:rsidRPr="002B4325" w:rsidRDefault="00D616EB" w:rsidP="00030419">
      <w:pPr>
        <w:spacing w:line="300" w:lineRule="auto"/>
        <w:rPr>
          <w:rFonts w:eastAsia="Times" w:cs="Arial"/>
          <w:kern w:val="32"/>
          <w:sz w:val="22"/>
          <w:szCs w:val="22"/>
          <w:lang w:val="en-US" w:eastAsia="x-none"/>
        </w:rPr>
      </w:pPr>
    </w:p>
    <w:p w14:paraId="132074EF" w14:textId="1EB31BE5" w:rsidR="00AE7510" w:rsidRPr="002B4325" w:rsidRDefault="00CD2199" w:rsidP="00030419">
      <w:pPr>
        <w:spacing w:line="300" w:lineRule="auto"/>
        <w:rPr>
          <w:rFonts w:eastAsia="Times" w:cs="Arial"/>
          <w:b/>
          <w:bCs/>
          <w:color w:val="000000" w:themeColor="text1"/>
          <w:kern w:val="32"/>
          <w:sz w:val="22"/>
          <w:szCs w:val="22"/>
          <w:lang w:val="en-US" w:eastAsia="x-none"/>
        </w:rPr>
      </w:pPr>
      <w:r w:rsidRPr="002B4325">
        <w:rPr>
          <w:rFonts w:eastAsia="Times" w:cs="Arial"/>
          <w:b/>
          <w:kern w:val="32"/>
          <w:sz w:val="22"/>
          <w:szCs w:val="22"/>
          <w:lang w:val="en-US" w:eastAsia="x-none"/>
        </w:rPr>
        <w:br/>
      </w:r>
    </w:p>
    <w:p w14:paraId="418171B9" w14:textId="7F264CB2" w:rsidR="00712012" w:rsidRPr="002B4325" w:rsidRDefault="00CA27FA" w:rsidP="00030419">
      <w:pPr>
        <w:spacing w:line="300" w:lineRule="auto"/>
        <w:rPr>
          <w:rFonts w:eastAsia="Times" w:cs="Arial"/>
          <w:b/>
          <w:bCs/>
          <w:color w:val="000000" w:themeColor="text1"/>
          <w:kern w:val="32"/>
          <w:sz w:val="32"/>
          <w:szCs w:val="32"/>
          <w:lang w:val="en-US" w:eastAsia="x-none"/>
        </w:rPr>
      </w:pPr>
      <w:r w:rsidRPr="002B4325">
        <w:rPr>
          <w:rFonts w:eastAsia="Times" w:cs="Arial"/>
          <w:b/>
          <w:bCs/>
          <w:color w:val="000000" w:themeColor="text1"/>
          <w:kern w:val="32"/>
          <w:sz w:val="32"/>
          <w:szCs w:val="32"/>
          <w:lang w:val="en-US"/>
        </w:rPr>
        <w:t>KIPP presents Indexing plungers for use in hygienically demanding application sectors</w:t>
      </w:r>
    </w:p>
    <w:p w14:paraId="73C2DA5A" w14:textId="77777777" w:rsidR="000E552A" w:rsidRPr="002B4325" w:rsidRDefault="000E552A" w:rsidP="00030419">
      <w:pPr>
        <w:spacing w:line="300" w:lineRule="auto"/>
        <w:rPr>
          <w:rFonts w:cs="Arial"/>
          <w:b/>
          <w:bCs/>
          <w:color w:val="000000" w:themeColor="text1"/>
          <w:sz w:val="22"/>
          <w:szCs w:val="22"/>
          <w:lang w:val="en-US"/>
        </w:rPr>
      </w:pPr>
    </w:p>
    <w:p w14:paraId="0BBEEDD4" w14:textId="61FC9B83" w:rsidR="00663433" w:rsidRPr="002B4325" w:rsidRDefault="00024B02" w:rsidP="00030419">
      <w:pPr>
        <w:spacing w:line="300" w:lineRule="auto"/>
        <w:rPr>
          <w:rFonts w:cs="Arial"/>
          <w:b/>
          <w:color w:val="000000" w:themeColor="text1"/>
          <w:sz w:val="22"/>
          <w:szCs w:val="22"/>
          <w:lang w:val="en-US"/>
        </w:rPr>
      </w:pPr>
      <w:r w:rsidRPr="002B4325">
        <w:rPr>
          <w:rFonts w:cs="Arial"/>
          <w:b/>
          <w:bCs/>
          <w:sz w:val="22"/>
          <w:szCs w:val="22"/>
          <w:lang w:val="en-US"/>
        </w:rPr>
        <w:t>HEINRICH KIPP WERK</w:t>
      </w:r>
      <w:r w:rsidRPr="002B4325">
        <w:rPr>
          <w:rFonts w:cs="Arial"/>
          <w:b/>
          <w:color w:val="000000" w:themeColor="text1"/>
          <w:sz w:val="22"/>
          <w:szCs w:val="22"/>
          <w:lang w:val="en-US"/>
        </w:rPr>
        <w:t xml:space="preserve"> has developed an indexing plunger that fulfils stringent hygiene requirements. Designed according to Hygienic DESIGN requirements, it prevents the adherence of dirt particles and eases the cleaning process. This makes the indexing plungers ideal for inclusion on machines and systems used in </w:t>
      </w:r>
      <w:proofErr w:type="gramStart"/>
      <w:r w:rsidRPr="002B4325">
        <w:rPr>
          <w:rFonts w:cs="Arial"/>
          <w:b/>
          <w:color w:val="000000" w:themeColor="text1"/>
          <w:sz w:val="22"/>
          <w:szCs w:val="22"/>
          <w:lang w:val="en-US"/>
        </w:rPr>
        <w:t>e.g.</w:t>
      </w:r>
      <w:proofErr w:type="gramEnd"/>
      <w:r w:rsidRPr="002B4325">
        <w:rPr>
          <w:rFonts w:cs="Arial"/>
          <w:b/>
          <w:color w:val="000000" w:themeColor="text1"/>
          <w:sz w:val="22"/>
          <w:szCs w:val="22"/>
          <w:lang w:val="en-US"/>
        </w:rPr>
        <w:t xml:space="preserve"> foodstuff and pharmaceutical industries and medical technology.</w:t>
      </w:r>
    </w:p>
    <w:p w14:paraId="71CE56DF" w14:textId="77777777" w:rsidR="00092EB8" w:rsidRPr="002B4325" w:rsidRDefault="00092EB8" w:rsidP="00CA27FA">
      <w:pPr>
        <w:spacing w:line="300" w:lineRule="auto"/>
        <w:rPr>
          <w:rFonts w:cs="Arial"/>
          <w:color w:val="000000" w:themeColor="text1"/>
          <w:sz w:val="22"/>
          <w:szCs w:val="22"/>
          <w:lang w:val="en-US"/>
        </w:rPr>
      </w:pPr>
    </w:p>
    <w:p w14:paraId="6638E2BD" w14:textId="592E7CD2" w:rsidR="00730E9D" w:rsidRPr="002B4325" w:rsidRDefault="007605C4" w:rsidP="00730E9D">
      <w:pPr>
        <w:spacing w:line="300" w:lineRule="auto"/>
        <w:rPr>
          <w:rFonts w:cs="Arial"/>
          <w:color w:val="000000" w:themeColor="text1"/>
          <w:sz w:val="22"/>
          <w:szCs w:val="22"/>
          <w:lang w:val="en-US"/>
        </w:rPr>
      </w:pPr>
      <w:r w:rsidRPr="002B4325">
        <w:rPr>
          <w:rFonts w:cs="Arial"/>
          <w:color w:val="000000" w:themeColor="text1"/>
          <w:sz w:val="22"/>
          <w:szCs w:val="22"/>
          <w:lang w:val="en-US"/>
        </w:rPr>
        <w:t>Indexing plungers enable rapid adjustment of movable machine components. Usually, with the help of a pull knob or ring, a pin is retracted from a counterpart so that a machine part can be moved to a desired position and then securely locked in place. KIPP now presents a structural component in Hygienic Design for application areas in which cleaning-friendly configuration plays an important role. The new indexing plungers made of high-quality 1.4404 stainless steel have a tapered collar so that the screw-in location can be hygienically sealed with the matching seal and shim washers. These components have a surface finish of Ra &lt; 0.8 µm which prevents dirt particles from adhering. In addition, these indexing plungers are suitable for CIP/SIP cleaning processes.</w:t>
      </w:r>
    </w:p>
    <w:p w14:paraId="75CCE669" w14:textId="77777777" w:rsidR="00730E9D" w:rsidRPr="002B4325" w:rsidRDefault="00730E9D" w:rsidP="00730E9D">
      <w:pPr>
        <w:spacing w:line="300" w:lineRule="auto"/>
        <w:rPr>
          <w:rFonts w:cs="Arial"/>
          <w:color w:val="000000" w:themeColor="text1"/>
          <w:sz w:val="22"/>
          <w:szCs w:val="22"/>
          <w:lang w:val="en-US"/>
        </w:rPr>
      </w:pPr>
    </w:p>
    <w:p w14:paraId="49F05D78" w14:textId="042BDB7C" w:rsidR="00730E9D" w:rsidRPr="00730E9D" w:rsidRDefault="00B03217" w:rsidP="00730E9D">
      <w:pPr>
        <w:spacing w:line="300" w:lineRule="auto"/>
        <w:rPr>
          <w:rFonts w:cs="Arial"/>
          <w:color w:val="000000" w:themeColor="text1"/>
          <w:sz w:val="22"/>
          <w:szCs w:val="22"/>
        </w:rPr>
      </w:pPr>
      <w:r w:rsidRPr="002B4325">
        <w:rPr>
          <w:rFonts w:cs="Arial"/>
          <w:color w:val="000000" w:themeColor="text1"/>
          <w:sz w:val="22"/>
          <w:szCs w:val="22"/>
          <w:lang w:val="en-US"/>
        </w:rPr>
        <w:t xml:space="preserve">The new indexing plungers in Hygienic Design made of FDA conform materials are resistant to polar and non-polar media as well as </w:t>
      </w:r>
      <w:proofErr w:type="spellStart"/>
      <w:r w:rsidRPr="002B4325">
        <w:rPr>
          <w:rFonts w:cs="Arial"/>
          <w:color w:val="000000" w:themeColor="text1"/>
          <w:sz w:val="22"/>
          <w:szCs w:val="22"/>
          <w:lang w:val="en-US"/>
        </w:rPr>
        <w:t>flavouring</w:t>
      </w:r>
      <w:proofErr w:type="spellEnd"/>
      <w:r w:rsidRPr="002B4325">
        <w:rPr>
          <w:rFonts w:cs="Arial"/>
          <w:color w:val="000000" w:themeColor="text1"/>
          <w:sz w:val="22"/>
          <w:szCs w:val="22"/>
          <w:lang w:val="en-US"/>
        </w:rPr>
        <w:t xml:space="preserve"> agents. They are available with or without a locking slot and with a hardened or non-hardened indexing pin. The indexing plungers are available with </w:t>
      </w:r>
      <w:proofErr w:type="gramStart"/>
      <w:r w:rsidRPr="002B4325">
        <w:rPr>
          <w:rFonts w:cs="Arial"/>
          <w:color w:val="000000" w:themeColor="text1"/>
          <w:sz w:val="22"/>
          <w:szCs w:val="22"/>
          <w:lang w:val="en-US"/>
        </w:rPr>
        <w:t>6 and 8 mm</w:t>
      </w:r>
      <w:proofErr w:type="gramEnd"/>
      <w:r w:rsidRPr="002B4325">
        <w:rPr>
          <w:rFonts w:cs="Arial"/>
          <w:color w:val="000000" w:themeColor="text1"/>
          <w:sz w:val="22"/>
          <w:szCs w:val="22"/>
          <w:lang w:val="en-US"/>
        </w:rPr>
        <w:t xml:space="preserve"> indexing pins and with standard or fine M10 and M12 threads. The shaft seal is optionally available in 70 EPDM 291 (black) or 75 </w:t>
      </w:r>
      <w:proofErr w:type="spellStart"/>
      <w:r w:rsidRPr="002B4325">
        <w:rPr>
          <w:rFonts w:cs="Arial"/>
          <w:color w:val="000000" w:themeColor="text1"/>
          <w:sz w:val="22"/>
          <w:szCs w:val="22"/>
          <w:lang w:val="en-US"/>
        </w:rPr>
        <w:t>Fluoroprene</w:t>
      </w:r>
      <w:proofErr w:type="spellEnd"/>
      <w:r w:rsidRPr="002B4325">
        <w:rPr>
          <w:rFonts w:cs="Arial"/>
          <w:color w:val="000000" w:themeColor="text1"/>
          <w:sz w:val="22"/>
          <w:szCs w:val="22"/>
          <w:lang w:val="en-US"/>
        </w:rPr>
        <w:t xml:space="preserve">® XP 41 (blue). A matching Hygienic USIT® seal and shim washer made of the same material is also supplied, this can also be obtained as an accessory if required, item No. </w:t>
      </w:r>
      <w:r>
        <w:rPr>
          <w:rFonts w:cs="Arial"/>
          <w:color w:val="000000" w:themeColor="text1"/>
          <w:sz w:val="22"/>
          <w:szCs w:val="22"/>
        </w:rPr>
        <w:t>K1491.</w:t>
      </w:r>
    </w:p>
    <w:p w14:paraId="7564CF4E" w14:textId="399388FD" w:rsidR="00CA27FA" w:rsidRPr="00E004E0" w:rsidRDefault="00CA27FA" w:rsidP="00030419">
      <w:pPr>
        <w:spacing w:line="300" w:lineRule="auto"/>
        <w:rPr>
          <w:rFonts w:cs="Arial"/>
          <w:color w:val="000000" w:themeColor="text1"/>
          <w:sz w:val="22"/>
          <w:szCs w:val="22"/>
        </w:rPr>
      </w:pPr>
    </w:p>
    <w:p w14:paraId="25F446B8" w14:textId="7EDFA056" w:rsidR="00E004E0" w:rsidRDefault="00F83EA8" w:rsidP="00B15F35">
      <w:pPr>
        <w:spacing w:line="300" w:lineRule="auto"/>
        <w:rPr>
          <w:rFonts w:cs="Arial"/>
          <w:color w:val="000000" w:themeColor="text1"/>
          <w:sz w:val="22"/>
          <w:szCs w:val="22"/>
        </w:rPr>
      </w:pPr>
      <w:r>
        <w:rPr>
          <w:rFonts w:cs="Arial"/>
          <w:color w:val="000000" w:themeColor="text1"/>
          <w:sz w:val="22"/>
          <w:szCs w:val="22"/>
        </w:rPr>
        <w:t>(</w:t>
      </w:r>
      <w:proofErr w:type="spellStart"/>
      <w:r>
        <w:rPr>
          <w:rFonts w:cs="Arial"/>
          <w:color w:val="000000" w:themeColor="text1"/>
          <w:sz w:val="22"/>
          <w:szCs w:val="22"/>
        </w:rPr>
        <w:t>Characters</w:t>
      </w:r>
      <w:proofErr w:type="spellEnd"/>
      <w:r>
        <w:rPr>
          <w:rFonts w:cs="Arial"/>
          <w:color w:val="000000" w:themeColor="text1"/>
          <w:sz w:val="22"/>
          <w:szCs w:val="22"/>
        </w:rPr>
        <w:t xml:space="preserve"> </w:t>
      </w:r>
      <w:proofErr w:type="spellStart"/>
      <w:r>
        <w:rPr>
          <w:rFonts w:cs="Arial"/>
          <w:color w:val="000000" w:themeColor="text1"/>
          <w:sz w:val="22"/>
          <w:szCs w:val="22"/>
        </w:rPr>
        <w:t>including</w:t>
      </w:r>
      <w:proofErr w:type="spellEnd"/>
      <w:r>
        <w:rPr>
          <w:rFonts w:cs="Arial"/>
          <w:color w:val="000000" w:themeColor="text1"/>
          <w:sz w:val="22"/>
          <w:szCs w:val="22"/>
        </w:rPr>
        <w:t xml:space="preserve"> </w:t>
      </w:r>
      <w:proofErr w:type="spellStart"/>
      <w:r>
        <w:rPr>
          <w:rFonts w:cs="Arial"/>
          <w:color w:val="000000" w:themeColor="text1"/>
          <w:sz w:val="22"/>
          <w:szCs w:val="22"/>
        </w:rPr>
        <w:t>spaces</w:t>
      </w:r>
      <w:proofErr w:type="spellEnd"/>
      <w:r>
        <w:rPr>
          <w:rFonts w:cs="Arial"/>
          <w:color w:val="000000" w:themeColor="text1"/>
          <w:sz w:val="22"/>
          <w:szCs w:val="22"/>
        </w:rPr>
        <w:t>: 1,</w:t>
      </w:r>
      <w:r w:rsidR="002B4325">
        <w:rPr>
          <w:rFonts w:cs="Arial"/>
          <w:color w:val="000000" w:themeColor="text1"/>
          <w:sz w:val="22"/>
          <w:szCs w:val="22"/>
        </w:rPr>
        <w:t>850</w:t>
      </w:r>
      <w:r>
        <w:rPr>
          <w:rFonts w:cs="Arial"/>
          <w:color w:val="000000" w:themeColor="text1"/>
          <w:sz w:val="22"/>
          <w:szCs w:val="22"/>
        </w:rPr>
        <w:t>)</w:t>
      </w:r>
    </w:p>
    <w:p w14:paraId="624120A8" w14:textId="77777777" w:rsidR="00444BBD" w:rsidRDefault="00444BBD" w:rsidP="00B15F35">
      <w:pPr>
        <w:spacing w:line="300" w:lineRule="auto"/>
      </w:pPr>
    </w:p>
    <w:p w14:paraId="11E9B880" w14:textId="77777777" w:rsidR="00F570E6" w:rsidRDefault="00F570E6" w:rsidP="00030419">
      <w:pPr>
        <w:pStyle w:val="Pressetext"/>
        <w:spacing w:line="300" w:lineRule="auto"/>
        <w:rPr>
          <w:rFonts w:cs="Arial"/>
          <w:b/>
          <w:color w:val="000000" w:themeColor="text1"/>
          <w:szCs w:val="22"/>
        </w:rPr>
      </w:pPr>
    </w:p>
    <w:p w14:paraId="185DE849" w14:textId="0BFE8737" w:rsidR="00F570E6" w:rsidRDefault="00F570E6" w:rsidP="00030419">
      <w:pPr>
        <w:pStyle w:val="Pressetext"/>
        <w:spacing w:line="300" w:lineRule="auto"/>
        <w:rPr>
          <w:rFonts w:cs="Arial"/>
          <w:b/>
          <w:color w:val="000000" w:themeColor="text1"/>
          <w:szCs w:val="22"/>
        </w:rPr>
      </w:pPr>
    </w:p>
    <w:p w14:paraId="3E95F543" w14:textId="19EEF298" w:rsidR="002B4325" w:rsidRDefault="002B4325" w:rsidP="00030419">
      <w:pPr>
        <w:pStyle w:val="Pressetext"/>
        <w:spacing w:line="300" w:lineRule="auto"/>
        <w:rPr>
          <w:rFonts w:cs="Arial"/>
          <w:b/>
          <w:color w:val="000000" w:themeColor="text1"/>
          <w:szCs w:val="22"/>
        </w:rPr>
      </w:pPr>
    </w:p>
    <w:p w14:paraId="7EDD703B" w14:textId="10277E6C" w:rsidR="002B4325" w:rsidRDefault="002B4325" w:rsidP="00030419">
      <w:pPr>
        <w:pStyle w:val="Pressetext"/>
        <w:spacing w:line="300" w:lineRule="auto"/>
        <w:rPr>
          <w:rFonts w:cs="Arial"/>
          <w:b/>
          <w:color w:val="000000" w:themeColor="text1"/>
          <w:szCs w:val="22"/>
        </w:rPr>
      </w:pPr>
    </w:p>
    <w:p w14:paraId="5629B9CB" w14:textId="77777777" w:rsidR="002B4325" w:rsidRDefault="002B4325" w:rsidP="00030419">
      <w:pPr>
        <w:pStyle w:val="Pressetext"/>
        <w:spacing w:line="300" w:lineRule="auto"/>
        <w:rPr>
          <w:rFonts w:cs="Arial"/>
          <w:b/>
          <w:color w:val="000000" w:themeColor="text1"/>
          <w:szCs w:val="22"/>
        </w:rPr>
      </w:pPr>
    </w:p>
    <w:p w14:paraId="05208EBE" w14:textId="77777777" w:rsidR="00F570E6" w:rsidRDefault="00F570E6" w:rsidP="00030419">
      <w:pPr>
        <w:pStyle w:val="Pressetext"/>
        <w:spacing w:line="300" w:lineRule="auto"/>
        <w:rPr>
          <w:rFonts w:cs="Arial"/>
          <w:b/>
          <w:color w:val="000000" w:themeColor="text1"/>
          <w:szCs w:val="22"/>
        </w:rPr>
      </w:pPr>
    </w:p>
    <w:p w14:paraId="1495961C" w14:textId="77777777" w:rsidR="00F570E6" w:rsidRDefault="00F570E6" w:rsidP="00030419">
      <w:pPr>
        <w:pStyle w:val="Pressetext"/>
        <w:spacing w:line="300" w:lineRule="auto"/>
        <w:rPr>
          <w:rFonts w:cs="Arial"/>
          <w:b/>
          <w:color w:val="000000" w:themeColor="text1"/>
          <w:szCs w:val="22"/>
        </w:rPr>
      </w:pPr>
    </w:p>
    <w:p w14:paraId="480E0F4A" w14:textId="4D10B250" w:rsidR="004C7D10" w:rsidRDefault="004C7D10" w:rsidP="00030419">
      <w:pPr>
        <w:pStyle w:val="Pressetext"/>
        <w:spacing w:line="300" w:lineRule="auto"/>
        <w:rPr>
          <w:rFonts w:cs="Arial"/>
          <w:b/>
          <w:color w:val="000000" w:themeColor="text1"/>
          <w:szCs w:val="22"/>
        </w:rPr>
      </w:pPr>
      <w:r>
        <w:rPr>
          <w:rFonts w:cs="Arial"/>
          <w:b/>
          <w:color w:val="000000" w:themeColor="text1"/>
          <w:szCs w:val="22"/>
        </w:rPr>
        <w:lastRenderedPageBreak/>
        <w:t>Image overview:</w:t>
      </w:r>
    </w:p>
    <w:p w14:paraId="797B7A9C" w14:textId="111BB86C" w:rsidR="00F570E6" w:rsidRDefault="00F570E6" w:rsidP="00030419">
      <w:pPr>
        <w:pStyle w:val="Pressetext"/>
        <w:spacing w:line="300" w:lineRule="auto"/>
        <w:rPr>
          <w:rFonts w:cs="Arial"/>
          <w:b/>
          <w:color w:val="000000" w:themeColor="text1"/>
          <w:szCs w:val="22"/>
        </w:rPr>
      </w:pPr>
      <w:r>
        <w:rPr>
          <w:rFonts w:cs="Arial"/>
          <w:b/>
          <w:noProof/>
          <w:color w:val="000000" w:themeColor="text1"/>
          <w:szCs w:val="22"/>
        </w:rPr>
        <w:drawing>
          <wp:inline distT="0" distB="0" distL="0" distR="0" wp14:anchorId="6F7EC38D" wp14:editId="6D20DA87">
            <wp:extent cx="4995897" cy="3605048"/>
            <wp:effectExtent l="0" t="0" r="0" b="1905"/>
            <wp:docPr id="2" name="Grafik 2" descr="Ein Bild, das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ahnrad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35397" cy="3633551"/>
                    </a:xfrm>
                    <a:prstGeom prst="rect">
                      <a:avLst/>
                    </a:prstGeom>
                  </pic:spPr>
                </pic:pic>
              </a:graphicData>
            </a:graphic>
          </wp:inline>
        </w:drawing>
      </w:r>
    </w:p>
    <w:p w14:paraId="165D3CFC" w14:textId="77777777" w:rsidR="00806605" w:rsidRPr="00E004E0" w:rsidRDefault="00806605" w:rsidP="00030419">
      <w:pPr>
        <w:pStyle w:val="Pressetext"/>
        <w:spacing w:line="300" w:lineRule="auto"/>
        <w:rPr>
          <w:rFonts w:cs="Arial"/>
          <w:b/>
          <w:color w:val="000000" w:themeColor="text1"/>
          <w:szCs w:val="22"/>
        </w:rPr>
      </w:pPr>
    </w:p>
    <w:p w14:paraId="0FBE3FE4" w14:textId="6BFB14AB" w:rsidR="00BE2E33" w:rsidRPr="002B4325" w:rsidRDefault="00B15F35" w:rsidP="00030419">
      <w:pPr>
        <w:spacing w:line="300" w:lineRule="auto"/>
        <w:rPr>
          <w:rFonts w:eastAsia="Times" w:cs="Arial"/>
          <w:bCs/>
          <w:color w:val="000000" w:themeColor="text1"/>
          <w:sz w:val="22"/>
          <w:szCs w:val="22"/>
          <w:lang w:val="en-US"/>
        </w:rPr>
      </w:pPr>
      <w:r w:rsidRPr="002B4325">
        <w:rPr>
          <w:rFonts w:eastAsia="Times" w:cs="Arial"/>
          <w:bCs/>
          <w:color w:val="000000" w:themeColor="text1"/>
          <w:sz w:val="22"/>
          <w:szCs w:val="22"/>
          <w:lang w:val="en-US"/>
        </w:rPr>
        <w:t>HEINRICH KIPP WERK is expanding its range to include stainless steel indexing plungers for hygienically demanding applications.</w:t>
      </w:r>
    </w:p>
    <w:p w14:paraId="44D85DC5" w14:textId="0B35E4C3" w:rsidR="00BE2E33" w:rsidRPr="00806605" w:rsidRDefault="00BE2E33" w:rsidP="00030419">
      <w:pPr>
        <w:spacing w:line="300" w:lineRule="auto"/>
        <w:rPr>
          <w:rFonts w:eastAsia="Times" w:cs="Arial"/>
          <w:bCs/>
          <w:i/>
          <w:iCs/>
          <w:color w:val="000000" w:themeColor="text1"/>
          <w:sz w:val="22"/>
          <w:szCs w:val="22"/>
        </w:rPr>
      </w:pPr>
      <w:r>
        <w:rPr>
          <w:rFonts w:eastAsia="Times" w:cs="Arial"/>
          <w:bCs/>
          <w:i/>
          <w:iCs/>
          <w:color w:val="000000" w:themeColor="text1"/>
          <w:sz w:val="22"/>
          <w:szCs w:val="22"/>
        </w:rPr>
        <w:t>Image: HEINRICH KIPP WERK GmbH &amp; Co. KG</w:t>
      </w:r>
    </w:p>
    <w:p w14:paraId="2A075E8D" w14:textId="77777777" w:rsidR="00E31D5B" w:rsidRPr="00E004E0" w:rsidRDefault="00E31D5B" w:rsidP="00030419">
      <w:pPr>
        <w:spacing w:line="300" w:lineRule="auto"/>
        <w:jc w:val="right"/>
        <w:rPr>
          <w:rFonts w:cs="Arial"/>
          <w:sz w:val="22"/>
          <w:szCs w:val="22"/>
        </w:rPr>
      </w:pPr>
    </w:p>
    <w:p w14:paraId="691DD604" w14:textId="2749CE8C" w:rsidR="0071193B" w:rsidRDefault="0071193B" w:rsidP="00030419">
      <w:pPr>
        <w:pStyle w:val="Pressetext"/>
        <w:spacing w:line="300" w:lineRule="auto"/>
        <w:rPr>
          <w:rFonts w:cs="Arial"/>
          <w:b/>
          <w:szCs w:val="22"/>
        </w:rPr>
      </w:pPr>
    </w:p>
    <w:p w14:paraId="099F4037" w14:textId="3A8FA48F" w:rsidR="00CD46D3" w:rsidRPr="002B4325" w:rsidRDefault="00CD46D3" w:rsidP="00030419">
      <w:pPr>
        <w:pStyle w:val="Pressetext"/>
        <w:spacing w:line="300" w:lineRule="auto"/>
        <w:rPr>
          <w:rFonts w:cs="Arial"/>
          <w:b/>
          <w:szCs w:val="22"/>
          <w:lang w:val="en-US"/>
        </w:rPr>
      </w:pPr>
    </w:p>
    <w:p w14:paraId="6B4B8785" w14:textId="77777777" w:rsidR="00806605" w:rsidRPr="002B4325" w:rsidRDefault="00806605" w:rsidP="00030419">
      <w:pPr>
        <w:pStyle w:val="Pressetext"/>
        <w:spacing w:line="300" w:lineRule="auto"/>
        <w:rPr>
          <w:rFonts w:cs="Arial"/>
          <w:szCs w:val="22"/>
          <w:lang w:val="en-US"/>
        </w:rPr>
      </w:pPr>
    </w:p>
    <w:p w14:paraId="236B6D00" w14:textId="0BF461A1" w:rsidR="005F0F44" w:rsidRPr="002B4325" w:rsidRDefault="00E4411B" w:rsidP="00030419">
      <w:pPr>
        <w:spacing w:line="300" w:lineRule="auto"/>
        <w:rPr>
          <w:rFonts w:cs="Arial"/>
          <w:b/>
          <w:sz w:val="22"/>
          <w:szCs w:val="22"/>
          <w:lang w:val="en-US"/>
        </w:rPr>
      </w:pPr>
      <w:r>
        <w:rPr>
          <w:rFonts w:cs="Arial"/>
          <w:b/>
          <w:sz w:val="22"/>
          <w:szCs w:val="22"/>
        </w:rPr>
        <w:t xml:space="preserve">HEINRICH </w:t>
      </w:r>
      <w:r>
        <w:rPr>
          <w:rFonts w:cs="Arial"/>
          <w:b/>
          <w:color w:val="000000" w:themeColor="text1"/>
          <w:sz w:val="22"/>
          <w:szCs w:val="22"/>
        </w:rPr>
        <w:t xml:space="preserve">KIPP WERK GmbH &amp; Co. </w:t>
      </w:r>
      <w:r w:rsidRPr="002B4325">
        <w:rPr>
          <w:rFonts w:cs="Arial"/>
          <w:b/>
          <w:color w:val="000000" w:themeColor="text1"/>
          <w:sz w:val="22"/>
          <w:szCs w:val="22"/>
          <w:lang w:val="en-US"/>
        </w:rPr>
        <w:t>KG</w:t>
      </w:r>
    </w:p>
    <w:p w14:paraId="6B414E92" w14:textId="77777777" w:rsidR="005F0F44" w:rsidRPr="002B4325" w:rsidRDefault="005F0F44" w:rsidP="00030419">
      <w:pPr>
        <w:spacing w:line="300" w:lineRule="auto"/>
        <w:rPr>
          <w:rFonts w:cs="Arial"/>
          <w:sz w:val="22"/>
          <w:szCs w:val="22"/>
          <w:lang w:val="en-US"/>
        </w:rPr>
      </w:pPr>
      <w:r w:rsidRPr="002B4325">
        <w:rPr>
          <w:rFonts w:cs="Arial"/>
          <w:sz w:val="22"/>
          <w:szCs w:val="22"/>
          <w:lang w:val="en-US"/>
        </w:rPr>
        <w:t>Stefanie Beck, Marketing</w:t>
      </w:r>
    </w:p>
    <w:p w14:paraId="4370325F" w14:textId="77777777" w:rsidR="005F0F44" w:rsidRPr="002B4325" w:rsidRDefault="005F0F44" w:rsidP="00030419">
      <w:pPr>
        <w:spacing w:line="300" w:lineRule="auto"/>
        <w:rPr>
          <w:rFonts w:cs="Arial"/>
          <w:sz w:val="22"/>
          <w:szCs w:val="22"/>
          <w:lang w:val="en-US"/>
        </w:rPr>
      </w:pPr>
      <w:proofErr w:type="spellStart"/>
      <w:r w:rsidRPr="002B4325">
        <w:rPr>
          <w:rFonts w:cs="Arial"/>
          <w:sz w:val="22"/>
          <w:szCs w:val="22"/>
          <w:lang w:val="en-US"/>
        </w:rPr>
        <w:t>Heubergstrasse</w:t>
      </w:r>
      <w:proofErr w:type="spellEnd"/>
      <w:r w:rsidRPr="002B4325">
        <w:rPr>
          <w:rFonts w:cs="Arial"/>
          <w:sz w:val="22"/>
          <w:szCs w:val="22"/>
          <w:lang w:val="en-US"/>
        </w:rPr>
        <w:t xml:space="preserve"> 2</w:t>
      </w:r>
    </w:p>
    <w:p w14:paraId="42493FC0" w14:textId="77777777" w:rsidR="005F0F44" w:rsidRPr="002B4325" w:rsidRDefault="005F0F44" w:rsidP="00030419">
      <w:pPr>
        <w:spacing w:line="300" w:lineRule="auto"/>
        <w:rPr>
          <w:rFonts w:cs="Arial"/>
          <w:sz w:val="22"/>
          <w:szCs w:val="22"/>
          <w:lang w:val="en-US"/>
        </w:rPr>
      </w:pPr>
      <w:r w:rsidRPr="002B4325">
        <w:rPr>
          <w:rFonts w:cs="Arial"/>
          <w:sz w:val="22"/>
          <w:szCs w:val="22"/>
          <w:lang w:val="en-US"/>
        </w:rPr>
        <w:t xml:space="preserve">72172 </w:t>
      </w:r>
      <w:proofErr w:type="spellStart"/>
      <w:r w:rsidRPr="002B4325">
        <w:rPr>
          <w:rFonts w:cs="Arial"/>
          <w:sz w:val="22"/>
          <w:szCs w:val="22"/>
          <w:lang w:val="en-US"/>
        </w:rPr>
        <w:t>Sulz</w:t>
      </w:r>
      <w:proofErr w:type="spellEnd"/>
      <w:r w:rsidRPr="002B4325">
        <w:rPr>
          <w:rFonts w:cs="Arial"/>
          <w:sz w:val="22"/>
          <w:szCs w:val="22"/>
          <w:lang w:val="en-US"/>
        </w:rPr>
        <w:t xml:space="preserve"> am Neckar</w:t>
      </w:r>
    </w:p>
    <w:p w14:paraId="0F1F8F68" w14:textId="77777777" w:rsidR="005F0F44" w:rsidRPr="002B4325" w:rsidRDefault="005F0F44" w:rsidP="00030419">
      <w:pPr>
        <w:spacing w:line="300" w:lineRule="auto"/>
        <w:rPr>
          <w:rFonts w:cs="Arial"/>
          <w:sz w:val="22"/>
          <w:szCs w:val="22"/>
          <w:lang w:val="en-US"/>
        </w:rPr>
      </w:pPr>
    </w:p>
    <w:p w14:paraId="48CD366A" w14:textId="77777777" w:rsidR="005F0F44" w:rsidRPr="008D068C" w:rsidRDefault="005F0F44" w:rsidP="00030419">
      <w:pPr>
        <w:spacing w:line="300" w:lineRule="auto"/>
        <w:rPr>
          <w:rFonts w:cs="Arial"/>
          <w:sz w:val="22"/>
          <w:szCs w:val="22"/>
          <w:lang w:val="it-IT"/>
        </w:rPr>
      </w:pPr>
      <w:r w:rsidRPr="002B4325">
        <w:rPr>
          <w:rFonts w:cs="Arial"/>
          <w:sz w:val="22"/>
          <w:szCs w:val="22"/>
          <w:lang w:val="en-US"/>
        </w:rPr>
        <w:t>Telephone: +49 7454 793-30</w:t>
      </w:r>
    </w:p>
    <w:p w14:paraId="03AD4BBD" w14:textId="77777777" w:rsidR="005F0F44" w:rsidRPr="008D068C" w:rsidRDefault="005F0F44" w:rsidP="00030419">
      <w:pPr>
        <w:spacing w:line="300" w:lineRule="auto"/>
        <w:rPr>
          <w:rFonts w:cs="Arial"/>
          <w:sz w:val="22"/>
          <w:szCs w:val="22"/>
          <w:lang w:val="it-IT"/>
        </w:rPr>
      </w:pPr>
      <w:r w:rsidRPr="002B4325">
        <w:rPr>
          <w:rFonts w:cs="Arial"/>
          <w:sz w:val="22"/>
          <w:szCs w:val="22"/>
          <w:lang w:val="en-US"/>
        </w:rPr>
        <w:t xml:space="preserve">Email: stefanie.beck@kipp.com </w:t>
      </w:r>
    </w:p>
    <w:p w14:paraId="54343E65" w14:textId="6465727E" w:rsidR="000563F4" w:rsidRPr="008D068C" w:rsidRDefault="000563F4" w:rsidP="00030419">
      <w:pPr>
        <w:pStyle w:val="Pressetext"/>
        <w:spacing w:line="300" w:lineRule="auto"/>
        <w:rPr>
          <w:rFonts w:cs="Arial"/>
          <w:szCs w:val="22"/>
          <w:lang w:val="nb-NO"/>
        </w:rPr>
      </w:pPr>
    </w:p>
    <w:sectPr w:rsidR="000563F4" w:rsidRPr="008D068C" w:rsidSect="00291AF0">
      <w:headerReference w:type="default" r:id="rId8"/>
      <w:footerReference w:type="default" r:id="rId9"/>
      <w:pgSz w:w="11900" w:h="16840"/>
      <w:pgMar w:top="851" w:right="1418" w:bottom="993" w:left="99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131C7" w14:textId="77777777" w:rsidR="00AF403C" w:rsidRDefault="00AF403C">
      <w:r>
        <w:separator/>
      </w:r>
    </w:p>
  </w:endnote>
  <w:endnote w:type="continuationSeparator" w:id="0">
    <w:p w14:paraId="6D43380E" w14:textId="77777777" w:rsidR="00AF403C" w:rsidRDefault="00AF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튐Ꝺ翿"/>
    <w:panose1 w:val="02020603050405020304"/>
    <w:charset w:val="00"/>
    <w:family w:val="auto"/>
    <w:pitch w:val="variable"/>
    <w:sig w:usb0="E00002FF" w:usb1="5000205A" w:usb2="00000000" w:usb3="00000000" w:csb0="0000019F" w:csb1="00000000"/>
  </w:font>
  <w:font w:name="Lucida Grande">
    <w:altName w:val="﷽﷽﷽﷽﷽﷽﷽﷽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054B29">
      <w:rPr>
        <w:rStyle w:val="Seitenzahl"/>
        <w:noProof/>
      </w:rPr>
      <w:t>3</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87D72" w14:textId="77777777" w:rsidR="00AF403C" w:rsidRDefault="00AF403C">
      <w:r>
        <w:separator/>
      </w:r>
    </w:p>
  </w:footnote>
  <w:footnote w:type="continuationSeparator" w:id="0">
    <w:p w14:paraId="3A5CDB17" w14:textId="77777777" w:rsidR="00AF403C" w:rsidRDefault="00AF4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3"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FD70E88"/>
    <w:multiLevelType w:val="hybridMultilevel"/>
    <w:tmpl w:val="6FA6D01C"/>
    <w:lvl w:ilvl="0" w:tplc="AA8663F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F624F4"/>
    <w:multiLevelType w:val="hybridMultilevel"/>
    <w:tmpl w:val="3418DF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1"/>
  </w:num>
  <w:num w:numId="4">
    <w:abstractNumId w:val="5"/>
  </w:num>
  <w:num w:numId="5">
    <w:abstractNumId w:val="0"/>
  </w:num>
  <w:num w:numId="6">
    <w:abstractNumId w:val="13"/>
  </w:num>
  <w:num w:numId="7">
    <w:abstractNumId w:val="1"/>
  </w:num>
  <w:num w:numId="8">
    <w:abstractNumId w:val="7"/>
  </w:num>
  <w:num w:numId="9">
    <w:abstractNumId w:val="4"/>
  </w:num>
  <w:num w:numId="10">
    <w:abstractNumId w:val="3"/>
  </w:num>
  <w:num w:numId="11">
    <w:abstractNumId w:val="6"/>
  </w:num>
  <w:num w:numId="12">
    <w:abstractNumId w:val="14"/>
  </w:num>
  <w:num w:numId="13">
    <w:abstractNumId w:val="8"/>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14973"/>
    <w:rsid w:val="00021C53"/>
    <w:rsid w:val="00024B02"/>
    <w:rsid w:val="00026A52"/>
    <w:rsid w:val="00030419"/>
    <w:rsid w:val="00033621"/>
    <w:rsid w:val="0003454E"/>
    <w:rsid w:val="00036B14"/>
    <w:rsid w:val="0003713A"/>
    <w:rsid w:val="00041AEB"/>
    <w:rsid w:val="0004350D"/>
    <w:rsid w:val="000445FE"/>
    <w:rsid w:val="00051F00"/>
    <w:rsid w:val="00051F4B"/>
    <w:rsid w:val="00052A60"/>
    <w:rsid w:val="00053BAF"/>
    <w:rsid w:val="00054B29"/>
    <w:rsid w:val="000563F4"/>
    <w:rsid w:val="000567D2"/>
    <w:rsid w:val="00063161"/>
    <w:rsid w:val="000647AE"/>
    <w:rsid w:val="00067139"/>
    <w:rsid w:val="00067748"/>
    <w:rsid w:val="0006792A"/>
    <w:rsid w:val="00071EC7"/>
    <w:rsid w:val="00072AF1"/>
    <w:rsid w:val="00075035"/>
    <w:rsid w:val="0008170F"/>
    <w:rsid w:val="0008670A"/>
    <w:rsid w:val="0008715A"/>
    <w:rsid w:val="0008751C"/>
    <w:rsid w:val="0009007F"/>
    <w:rsid w:val="000907B5"/>
    <w:rsid w:val="00092EB8"/>
    <w:rsid w:val="00095119"/>
    <w:rsid w:val="00096AA0"/>
    <w:rsid w:val="000A1690"/>
    <w:rsid w:val="000A1BB4"/>
    <w:rsid w:val="000A4744"/>
    <w:rsid w:val="000A54A2"/>
    <w:rsid w:val="000A720D"/>
    <w:rsid w:val="000A76A0"/>
    <w:rsid w:val="000B2E15"/>
    <w:rsid w:val="000B6B8F"/>
    <w:rsid w:val="000C2BCB"/>
    <w:rsid w:val="000D4AAA"/>
    <w:rsid w:val="000E1437"/>
    <w:rsid w:val="000E552A"/>
    <w:rsid w:val="000E6A4E"/>
    <w:rsid w:val="000E777A"/>
    <w:rsid w:val="000F5639"/>
    <w:rsid w:val="000F5A04"/>
    <w:rsid w:val="000F7C91"/>
    <w:rsid w:val="0010397C"/>
    <w:rsid w:val="00103BD2"/>
    <w:rsid w:val="00103C0C"/>
    <w:rsid w:val="001117AE"/>
    <w:rsid w:val="001141CC"/>
    <w:rsid w:val="00124050"/>
    <w:rsid w:val="001339DE"/>
    <w:rsid w:val="001356A8"/>
    <w:rsid w:val="001370CE"/>
    <w:rsid w:val="00137BAD"/>
    <w:rsid w:val="00144087"/>
    <w:rsid w:val="001501B1"/>
    <w:rsid w:val="00154DCA"/>
    <w:rsid w:val="00156577"/>
    <w:rsid w:val="00156D91"/>
    <w:rsid w:val="0016046B"/>
    <w:rsid w:val="00162FE7"/>
    <w:rsid w:val="0017028C"/>
    <w:rsid w:val="00171BF8"/>
    <w:rsid w:val="001735C5"/>
    <w:rsid w:val="00173AD9"/>
    <w:rsid w:val="001750E0"/>
    <w:rsid w:val="00175D52"/>
    <w:rsid w:val="001827DB"/>
    <w:rsid w:val="00186C61"/>
    <w:rsid w:val="00190D1A"/>
    <w:rsid w:val="00192CB1"/>
    <w:rsid w:val="001946DA"/>
    <w:rsid w:val="00195FB0"/>
    <w:rsid w:val="001A2999"/>
    <w:rsid w:val="001A3A33"/>
    <w:rsid w:val="001A5A2C"/>
    <w:rsid w:val="001A7D15"/>
    <w:rsid w:val="001C1C06"/>
    <w:rsid w:val="001C5D12"/>
    <w:rsid w:val="001C5EBD"/>
    <w:rsid w:val="001D0511"/>
    <w:rsid w:val="001D2551"/>
    <w:rsid w:val="001D7272"/>
    <w:rsid w:val="001D7EAF"/>
    <w:rsid w:val="001E13E4"/>
    <w:rsid w:val="001E3C18"/>
    <w:rsid w:val="001F2BFB"/>
    <w:rsid w:val="001F5057"/>
    <w:rsid w:val="001F545B"/>
    <w:rsid w:val="001F595A"/>
    <w:rsid w:val="002032AA"/>
    <w:rsid w:val="00203D32"/>
    <w:rsid w:val="00205AB3"/>
    <w:rsid w:val="00210153"/>
    <w:rsid w:val="0021015A"/>
    <w:rsid w:val="00210655"/>
    <w:rsid w:val="002128BA"/>
    <w:rsid w:val="00213884"/>
    <w:rsid w:val="00224E5A"/>
    <w:rsid w:val="00233DCE"/>
    <w:rsid w:val="00236F32"/>
    <w:rsid w:val="0024388E"/>
    <w:rsid w:val="00246776"/>
    <w:rsid w:val="0026598A"/>
    <w:rsid w:val="00266B69"/>
    <w:rsid w:val="002755FE"/>
    <w:rsid w:val="00277F51"/>
    <w:rsid w:val="00286844"/>
    <w:rsid w:val="002904C2"/>
    <w:rsid w:val="00291AF0"/>
    <w:rsid w:val="00291D93"/>
    <w:rsid w:val="00291F8E"/>
    <w:rsid w:val="002928E5"/>
    <w:rsid w:val="002940CD"/>
    <w:rsid w:val="00294B58"/>
    <w:rsid w:val="002963DC"/>
    <w:rsid w:val="002A3A5D"/>
    <w:rsid w:val="002B4325"/>
    <w:rsid w:val="002B441E"/>
    <w:rsid w:val="002B4B0F"/>
    <w:rsid w:val="002B5927"/>
    <w:rsid w:val="002C2365"/>
    <w:rsid w:val="002C25FE"/>
    <w:rsid w:val="002C3F0C"/>
    <w:rsid w:val="002C409D"/>
    <w:rsid w:val="002C4569"/>
    <w:rsid w:val="002C6E25"/>
    <w:rsid w:val="002D3946"/>
    <w:rsid w:val="002D474C"/>
    <w:rsid w:val="002D4A05"/>
    <w:rsid w:val="002D4A45"/>
    <w:rsid w:val="002D7C6C"/>
    <w:rsid w:val="002E4562"/>
    <w:rsid w:val="002E6D66"/>
    <w:rsid w:val="002F063A"/>
    <w:rsid w:val="002F4039"/>
    <w:rsid w:val="003013A9"/>
    <w:rsid w:val="003070A0"/>
    <w:rsid w:val="00307411"/>
    <w:rsid w:val="00315712"/>
    <w:rsid w:val="00315E40"/>
    <w:rsid w:val="00316B33"/>
    <w:rsid w:val="00317BD7"/>
    <w:rsid w:val="00321DF6"/>
    <w:rsid w:val="00325CBE"/>
    <w:rsid w:val="003267DB"/>
    <w:rsid w:val="00327E5A"/>
    <w:rsid w:val="00331D28"/>
    <w:rsid w:val="00333AF8"/>
    <w:rsid w:val="00334645"/>
    <w:rsid w:val="00334B7E"/>
    <w:rsid w:val="00335AE0"/>
    <w:rsid w:val="00336842"/>
    <w:rsid w:val="003376F5"/>
    <w:rsid w:val="003415A0"/>
    <w:rsid w:val="00344FF7"/>
    <w:rsid w:val="00351C35"/>
    <w:rsid w:val="00360371"/>
    <w:rsid w:val="00360E4A"/>
    <w:rsid w:val="003617C2"/>
    <w:rsid w:val="0036615C"/>
    <w:rsid w:val="00366596"/>
    <w:rsid w:val="00370AED"/>
    <w:rsid w:val="003733C6"/>
    <w:rsid w:val="00377A6B"/>
    <w:rsid w:val="00380398"/>
    <w:rsid w:val="003831AA"/>
    <w:rsid w:val="0038381A"/>
    <w:rsid w:val="00386430"/>
    <w:rsid w:val="00386AEC"/>
    <w:rsid w:val="00392FF3"/>
    <w:rsid w:val="00394150"/>
    <w:rsid w:val="00394D50"/>
    <w:rsid w:val="0039546E"/>
    <w:rsid w:val="003966D1"/>
    <w:rsid w:val="003A002F"/>
    <w:rsid w:val="003A1304"/>
    <w:rsid w:val="003A2331"/>
    <w:rsid w:val="003A3C50"/>
    <w:rsid w:val="003A435A"/>
    <w:rsid w:val="003A6731"/>
    <w:rsid w:val="003A7D55"/>
    <w:rsid w:val="003B2B4D"/>
    <w:rsid w:val="003C1386"/>
    <w:rsid w:val="003C27D8"/>
    <w:rsid w:val="003C46B7"/>
    <w:rsid w:val="003D345F"/>
    <w:rsid w:val="003D3ACA"/>
    <w:rsid w:val="003E00C4"/>
    <w:rsid w:val="003E0D9C"/>
    <w:rsid w:val="003E163A"/>
    <w:rsid w:val="003E7E19"/>
    <w:rsid w:val="003F09F4"/>
    <w:rsid w:val="003F3B36"/>
    <w:rsid w:val="003F5289"/>
    <w:rsid w:val="003F5A40"/>
    <w:rsid w:val="003F6AFC"/>
    <w:rsid w:val="003F738C"/>
    <w:rsid w:val="003F7A33"/>
    <w:rsid w:val="00403E12"/>
    <w:rsid w:val="00406C9F"/>
    <w:rsid w:val="00410B93"/>
    <w:rsid w:val="00412798"/>
    <w:rsid w:val="004140A1"/>
    <w:rsid w:val="00415C62"/>
    <w:rsid w:val="0042198B"/>
    <w:rsid w:val="004221BC"/>
    <w:rsid w:val="00426264"/>
    <w:rsid w:val="004271F0"/>
    <w:rsid w:val="004316AF"/>
    <w:rsid w:val="004342EE"/>
    <w:rsid w:val="004353B2"/>
    <w:rsid w:val="00436130"/>
    <w:rsid w:val="004375D2"/>
    <w:rsid w:val="00440D2F"/>
    <w:rsid w:val="00441048"/>
    <w:rsid w:val="00444BBD"/>
    <w:rsid w:val="00444C4B"/>
    <w:rsid w:val="004515FC"/>
    <w:rsid w:val="00451752"/>
    <w:rsid w:val="0045707C"/>
    <w:rsid w:val="00461FE7"/>
    <w:rsid w:val="004625C6"/>
    <w:rsid w:val="00463454"/>
    <w:rsid w:val="0046572D"/>
    <w:rsid w:val="00466AF8"/>
    <w:rsid w:val="00470725"/>
    <w:rsid w:val="004711A8"/>
    <w:rsid w:val="00473DBE"/>
    <w:rsid w:val="004767C6"/>
    <w:rsid w:val="00476F89"/>
    <w:rsid w:val="00480F3E"/>
    <w:rsid w:val="00480F82"/>
    <w:rsid w:val="00481D67"/>
    <w:rsid w:val="00485D27"/>
    <w:rsid w:val="00491153"/>
    <w:rsid w:val="00491234"/>
    <w:rsid w:val="00494723"/>
    <w:rsid w:val="00496253"/>
    <w:rsid w:val="00496518"/>
    <w:rsid w:val="004B015B"/>
    <w:rsid w:val="004B2491"/>
    <w:rsid w:val="004B6F21"/>
    <w:rsid w:val="004B7A18"/>
    <w:rsid w:val="004C0D83"/>
    <w:rsid w:val="004C173B"/>
    <w:rsid w:val="004C2291"/>
    <w:rsid w:val="004C7D10"/>
    <w:rsid w:val="004D10F3"/>
    <w:rsid w:val="004D144E"/>
    <w:rsid w:val="004D2B29"/>
    <w:rsid w:val="004E258A"/>
    <w:rsid w:val="004E3329"/>
    <w:rsid w:val="004E58FD"/>
    <w:rsid w:val="004E7183"/>
    <w:rsid w:val="004F0406"/>
    <w:rsid w:val="004F35BD"/>
    <w:rsid w:val="004F447B"/>
    <w:rsid w:val="004F50BD"/>
    <w:rsid w:val="0050013E"/>
    <w:rsid w:val="005100EC"/>
    <w:rsid w:val="00521E98"/>
    <w:rsid w:val="00525E53"/>
    <w:rsid w:val="00535106"/>
    <w:rsid w:val="0053612C"/>
    <w:rsid w:val="005365B8"/>
    <w:rsid w:val="005413A4"/>
    <w:rsid w:val="005432D6"/>
    <w:rsid w:val="0054756C"/>
    <w:rsid w:val="00556D2B"/>
    <w:rsid w:val="00556F5F"/>
    <w:rsid w:val="0055746C"/>
    <w:rsid w:val="00557CE2"/>
    <w:rsid w:val="005624E5"/>
    <w:rsid w:val="00572872"/>
    <w:rsid w:val="00572963"/>
    <w:rsid w:val="005814C8"/>
    <w:rsid w:val="00590027"/>
    <w:rsid w:val="005904DC"/>
    <w:rsid w:val="0059137D"/>
    <w:rsid w:val="0059262C"/>
    <w:rsid w:val="00595330"/>
    <w:rsid w:val="005A0F3D"/>
    <w:rsid w:val="005A259B"/>
    <w:rsid w:val="005A4BA0"/>
    <w:rsid w:val="005A4CB5"/>
    <w:rsid w:val="005A5A84"/>
    <w:rsid w:val="005B2B88"/>
    <w:rsid w:val="005C0CDF"/>
    <w:rsid w:val="005C1676"/>
    <w:rsid w:val="005C2ACC"/>
    <w:rsid w:val="005C2E57"/>
    <w:rsid w:val="005C4FFE"/>
    <w:rsid w:val="005C500B"/>
    <w:rsid w:val="005D09F8"/>
    <w:rsid w:val="005D3447"/>
    <w:rsid w:val="005D442B"/>
    <w:rsid w:val="005D5624"/>
    <w:rsid w:val="005D6098"/>
    <w:rsid w:val="005E4AB9"/>
    <w:rsid w:val="005E69F5"/>
    <w:rsid w:val="005E70B4"/>
    <w:rsid w:val="005E7AA5"/>
    <w:rsid w:val="005F0DC7"/>
    <w:rsid w:val="005F0F44"/>
    <w:rsid w:val="005F1B42"/>
    <w:rsid w:val="006010D8"/>
    <w:rsid w:val="00604DE5"/>
    <w:rsid w:val="00605CD9"/>
    <w:rsid w:val="0060636A"/>
    <w:rsid w:val="00607AD8"/>
    <w:rsid w:val="00607B06"/>
    <w:rsid w:val="00610F47"/>
    <w:rsid w:val="0061211D"/>
    <w:rsid w:val="00612A8E"/>
    <w:rsid w:val="00617499"/>
    <w:rsid w:val="00620649"/>
    <w:rsid w:val="00623120"/>
    <w:rsid w:val="00626987"/>
    <w:rsid w:val="006271A1"/>
    <w:rsid w:val="0063088A"/>
    <w:rsid w:val="006419DA"/>
    <w:rsid w:val="00645FBD"/>
    <w:rsid w:val="00650F39"/>
    <w:rsid w:val="0065225D"/>
    <w:rsid w:val="006547F2"/>
    <w:rsid w:val="00661362"/>
    <w:rsid w:val="006630BD"/>
    <w:rsid w:val="00663433"/>
    <w:rsid w:val="006700CA"/>
    <w:rsid w:val="006707F7"/>
    <w:rsid w:val="00671914"/>
    <w:rsid w:val="00671C98"/>
    <w:rsid w:val="00671DBA"/>
    <w:rsid w:val="00677302"/>
    <w:rsid w:val="00684A22"/>
    <w:rsid w:val="00687418"/>
    <w:rsid w:val="00690F4D"/>
    <w:rsid w:val="00691191"/>
    <w:rsid w:val="00695388"/>
    <w:rsid w:val="0069717D"/>
    <w:rsid w:val="006B5E58"/>
    <w:rsid w:val="006B773C"/>
    <w:rsid w:val="006C0D0A"/>
    <w:rsid w:val="006C3F70"/>
    <w:rsid w:val="006C4EFB"/>
    <w:rsid w:val="006C63DB"/>
    <w:rsid w:val="006C6E11"/>
    <w:rsid w:val="006D25C1"/>
    <w:rsid w:val="006D25DD"/>
    <w:rsid w:val="006D507B"/>
    <w:rsid w:val="006D5F97"/>
    <w:rsid w:val="006D7A34"/>
    <w:rsid w:val="006E09D7"/>
    <w:rsid w:val="006E0EC7"/>
    <w:rsid w:val="006E1313"/>
    <w:rsid w:val="006E5540"/>
    <w:rsid w:val="006E623B"/>
    <w:rsid w:val="006E730D"/>
    <w:rsid w:val="006E7A95"/>
    <w:rsid w:val="006F0E7D"/>
    <w:rsid w:val="006F256F"/>
    <w:rsid w:val="006F6254"/>
    <w:rsid w:val="006F7A49"/>
    <w:rsid w:val="00700072"/>
    <w:rsid w:val="007000C8"/>
    <w:rsid w:val="00700A73"/>
    <w:rsid w:val="00700EDD"/>
    <w:rsid w:val="00705204"/>
    <w:rsid w:val="0071193B"/>
    <w:rsid w:val="00712012"/>
    <w:rsid w:val="00712CF5"/>
    <w:rsid w:val="00713FCC"/>
    <w:rsid w:val="00716483"/>
    <w:rsid w:val="0071779D"/>
    <w:rsid w:val="00721B9E"/>
    <w:rsid w:val="00722A15"/>
    <w:rsid w:val="0072422F"/>
    <w:rsid w:val="0073096B"/>
    <w:rsid w:val="00730E9D"/>
    <w:rsid w:val="00731C34"/>
    <w:rsid w:val="00732783"/>
    <w:rsid w:val="0073750E"/>
    <w:rsid w:val="00742153"/>
    <w:rsid w:val="00744C8F"/>
    <w:rsid w:val="00746212"/>
    <w:rsid w:val="00751750"/>
    <w:rsid w:val="007518F2"/>
    <w:rsid w:val="007605C4"/>
    <w:rsid w:val="007612CB"/>
    <w:rsid w:val="00761F78"/>
    <w:rsid w:val="007629DF"/>
    <w:rsid w:val="00766BA6"/>
    <w:rsid w:val="007677AC"/>
    <w:rsid w:val="00771200"/>
    <w:rsid w:val="00772CFF"/>
    <w:rsid w:val="00773EC2"/>
    <w:rsid w:val="0077742E"/>
    <w:rsid w:val="007819BF"/>
    <w:rsid w:val="007824AC"/>
    <w:rsid w:val="00783094"/>
    <w:rsid w:val="007833B0"/>
    <w:rsid w:val="00783817"/>
    <w:rsid w:val="0078677A"/>
    <w:rsid w:val="00786BAF"/>
    <w:rsid w:val="00790581"/>
    <w:rsid w:val="0079363B"/>
    <w:rsid w:val="0079710B"/>
    <w:rsid w:val="00797B47"/>
    <w:rsid w:val="007A1FEC"/>
    <w:rsid w:val="007A5E35"/>
    <w:rsid w:val="007A6EFE"/>
    <w:rsid w:val="007A728D"/>
    <w:rsid w:val="007B2B40"/>
    <w:rsid w:val="007B2C48"/>
    <w:rsid w:val="007B482A"/>
    <w:rsid w:val="007B4A95"/>
    <w:rsid w:val="007B6753"/>
    <w:rsid w:val="007B7C67"/>
    <w:rsid w:val="007C52A3"/>
    <w:rsid w:val="007C531D"/>
    <w:rsid w:val="007C6C74"/>
    <w:rsid w:val="007D2043"/>
    <w:rsid w:val="007D3B52"/>
    <w:rsid w:val="007D5987"/>
    <w:rsid w:val="007D6394"/>
    <w:rsid w:val="007E008A"/>
    <w:rsid w:val="007E3B35"/>
    <w:rsid w:val="007F0D68"/>
    <w:rsid w:val="00804DEE"/>
    <w:rsid w:val="00806605"/>
    <w:rsid w:val="00811115"/>
    <w:rsid w:val="00814DDB"/>
    <w:rsid w:val="00822214"/>
    <w:rsid w:val="008265E6"/>
    <w:rsid w:val="00830FCD"/>
    <w:rsid w:val="00831AFC"/>
    <w:rsid w:val="0083468D"/>
    <w:rsid w:val="008347D8"/>
    <w:rsid w:val="0083497C"/>
    <w:rsid w:val="00835DD4"/>
    <w:rsid w:val="008414C3"/>
    <w:rsid w:val="00841C76"/>
    <w:rsid w:val="00845DD5"/>
    <w:rsid w:val="00850F7A"/>
    <w:rsid w:val="00856392"/>
    <w:rsid w:val="008608D9"/>
    <w:rsid w:val="00864177"/>
    <w:rsid w:val="00866A85"/>
    <w:rsid w:val="0087160A"/>
    <w:rsid w:val="00873431"/>
    <w:rsid w:val="00874D03"/>
    <w:rsid w:val="00877656"/>
    <w:rsid w:val="0088039F"/>
    <w:rsid w:val="00881BEC"/>
    <w:rsid w:val="00883042"/>
    <w:rsid w:val="00884707"/>
    <w:rsid w:val="008860A1"/>
    <w:rsid w:val="008869DB"/>
    <w:rsid w:val="00886B08"/>
    <w:rsid w:val="0089051A"/>
    <w:rsid w:val="00890EF8"/>
    <w:rsid w:val="00891327"/>
    <w:rsid w:val="00891737"/>
    <w:rsid w:val="008948EB"/>
    <w:rsid w:val="00896037"/>
    <w:rsid w:val="008A338D"/>
    <w:rsid w:val="008A35A7"/>
    <w:rsid w:val="008A399A"/>
    <w:rsid w:val="008B0083"/>
    <w:rsid w:val="008B0D32"/>
    <w:rsid w:val="008B1CC1"/>
    <w:rsid w:val="008B3E80"/>
    <w:rsid w:val="008B3FCB"/>
    <w:rsid w:val="008B434E"/>
    <w:rsid w:val="008B453D"/>
    <w:rsid w:val="008C26D3"/>
    <w:rsid w:val="008D068C"/>
    <w:rsid w:val="008D4893"/>
    <w:rsid w:val="008D6920"/>
    <w:rsid w:val="008E1D8B"/>
    <w:rsid w:val="008E2D0D"/>
    <w:rsid w:val="008E44E6"/>
    <w:rsid w:val="008E5E6B"/>
    <w:rsid w:val="008E7247"/>
    <w:rsid w:val="008F0A59"/>
    <w:rsid w:val="008F3BA6"/>
    <w:rsid w:val="008F793B"/>
    <w:rsid w:val="0091174B"/>
    <w:rsid w:val="0091205F"/>
    <w:rsid w:val="009147F5"/>
    <w:rsid w:val="0091724A"/>
    <w:rsid w:val="009260EC"/>
    <w:rsid w:val="00926486"/>
    <w:rsid w:val="009279A4"/>
    <w:rsid w:val="00930A3B"/>
    <w:rsid w:val="00930AAA"/>
    <w:rsid w:val="00935C79"/>
    <w:rsid w:val="00941F68"/>
    <w:rsid w:val="00942A23"/>
    <w:rsid w:val="00943D25"/>
    <w:rsid w:val="00944FD8"/>
    <w:rsid w:val="0095515C"/>
    <w:rsid w:val="009569DE"/>
    <w:rsid w:val="00957180"/>
    <w:rsid w:val="0095751C"/>
    <w:rsid w:val="00960933"/>
    <w:rsid w:val="00963239"/>
    <w:rsid w:val="0096352A"/>
    <w:rsid w:val="00964985"/>
    <w:rsid w:val="00967469"/>
    <w:rsid w:val="00973E7C"/>
    <w:rsid w:val="009758C1"/>
    <w:rsid w:val="009766C5"/>
    <w:rsid w:val="0098229E"/>
    <w:rsid w:val="009827F9"/>
    <w:rsid w:val="009923A0"/>
    <w:rsid w:val="00993F07"/>
    <w:rsid w:val="009A04FE"/>
    <w:rsid w:val="009A18C1"/>
    <w:rsid w:val="009A2759"/>
    <w:rsid w:val="009A3246"/>
    <w:rsid w:val="009A3333"/>
    <w:rsid w:val="009B0504"/>
    <w:rsid w:val="009B2388"/>
    <w:rsid w:val="009B67A9"/>
    <w:rsid w:val="009C22C3"/>
    <w:rsid w:val="009C3B88"/>
    <w:rsid w:val="009D1A50"/>
    <w:rsid w:val="009D2D7D"/>
    <w:rsid w:val="009D44CE"/>
    <w:rsid w:val="009E00B6"/>
    <w:rsid w:val="009E513A"/>
    <w:rsid w:val="009F09F8"/>
    <w:rsid w:val="009F69D8"/>
    <w:rsid w:val="00A012B1"/>
    <w:rsid w:val="00A04748"/>
    <w:rsid w:val="00A064BA"/>
    <w:rsid w:val="00A15319"/>
    <w:rsid w:val="00A16E43"/>
    <w:rsid w:val="00A20892"/>
    <w:rsid w:val="00A21E91"/>
    <w:rsid w:val="00A329DF"/>
    <w:rsid w:val="00A35215"/>
    <w:rsid w:val="00A372BE"/>
    <w:rsid w:val="00A3733C"/>
    <w:rsid w:val="00A3789F"/>
    <w:rsid w:val="00A37CA1"/>
    <w:rsid w:val="00A40C4F"/>
    <w:rsid w:val="00A420B5"/>
    <w:rsid w:val="00A42E0D"/>
    <w:rsid w:val="00A44756"/>
    <w:rsid w:val="00A472BE"/>
    <w:rsid w:val="00A577E5"/>
    <w:rsid w:val="00A60D1F"/>
    <w:rsid w:val="00A60F80"/>
    <w:rsid w:val="00A6226B"/>
    <w:rsid w:val="00A66F0F"/>
    <w:rsid w:val="00A67FED"/>
    <w:rsid w:val="00A74BF6"/>
    <w:rsid w:val="00A7517C"/>
    <w:rsid w:val="00A7523E"/>
    <w:rsid w:val="00A81A9E"/>
    <w:rsid w:val="00A82117"/>
    <w:rsid w:val="00A834BC"/>
    <w:rsid w:val="00A845F3"/>
    <w:rsid w:val="00A859E4"/>
    <w:rsid w:val="00A90405"/>
    <w:rsid w:val="00A91738"/>
    <w:rsid w:val="00A92FC8"/>
    <w:rsid w:val="00A9357F"/>
    <w:rsid w:val="00A94150"/>
    <w:rsid w:val="00A94282"/>
    <w:rsid w:val="00A95456"/>
    <w:rsid w:val="00A95806"/>
    <w:rsid w:val="00A95FBD"/>
    <w:rsid w:val="00A97FD8"/>
    <w:rsid w:val="00AA08DE"/>
    <w:rsid w:val="00AA0EBC"/>
    <w:rsid w:val="00AA16A6"/>
    <w:rsid w:val="00AA3FDA"/>
    <w:rsid w:val="00AA444D"/>
    <w:rsid w:val="00AB5CBB"/>
    <w:rsid w:val="00AC0AD6"/>
    <w:rsid w:val="00AC2B4D"/>
    <w:rsid w:val="00AC3482"/>
    <w:rsid w:val="00AC5B91"/>
    <w:rsid w:val="00AC6325"/>
    <w:rsid w:val="00AD2C61"/>
    <w:rsid w:val="00AD5D62"/>
    <w:rsid w:val="00AD6052"/>
    <w:rsid w:val="00AE0177"/>
    <w:rsid w:val="00AE08AF"/>
    <w:rsid w:val="00AE1E61"/>
    <w:rsid w:val="00AE7510"/>
    <w:rsid w:val="00AF403C"/>
    <w:rsid w:val="00AF59DE"/>
    <w:rsid w:val="00AF690F"/>
    <w:rsid w:val="00AF76CF"/>
    <w:rsid w:val="00B03217"/>
    <w:rsid w:val="00B10C48"/>
    <w:rsid w:val="00B13E06"/>
    <w:rsid w:val="00B151F7"/>
    <w:rsid w:val="00B15F35"/>
    <w:rsid w:val="00B234EB"/>
    <w:rsid w:val="00B308E7"/>
    <w:rsid w:val="00B40A76"/>
    <w:rsid w:val="00B40DED"/>
    <w:rsid w:val="00B41741"/>
    <w:rsid w:val="00B442A1"/>
    <w:rsid w:val="00B534E4"/>
    <w:rsid w:val="00B57513"/>
    <w:rsid w:val="00B57DF2"/>
    <w:rsid w:val="00B6755D"/>
    <w:rsid w:val="00B67791"/>
    <w:rsid w:val="00B7432A"/>
    <w:rsid w:val="00B75020"/>
    <w:rsid w:val="00B75C3A"/>
    <w:rsid w:val="00B80952"/>
    <w:rsid w:val="00B8324B"/>
    <w:rsid w:val="00B850D8"/>
    <w:rsid w:val="00B8670B"/>
    <w:rsid w:val="00B93147"/>
    <w:rsid w:val="00B944D6"/>
    <w:rsid w:val="00B965F5"/>
    <w:rsid w:val="00B96E6D"/>
    <w:rsid w:val="00B97B9C"/>
    <w:rsid w:val="00BA7DFB"/>
    <w:rsid w:val="00BB03D9"/>
    <w:rsid w:val="00BB6B2C"/>
    <w:rsid w:val="00BB789C"/>
    <w:rsid w:val="00BC142B"/>
    <w:rsid w:val="00BC384F"/>
    <w:rsid w:val="00BC5C3B"/>
    <w:rsid w:val="00BD011D"/>
    <w:rsid w:val="00BD15FD"/>
    <w:rsid w:val="00BD21DC"/>
    <w:rsid w:val="00BD4354"/>
    <w:rsid w:val="00BD4E01"/>
    <w:rsid w:val="00BE2E33"/>
    <w:rsid w:val="00BE38A7"/>
    <w:rsid w:val="00BE3937"/>
    <w:rsid w:val="00BE530A"/>
    <w:rsid w:val="00BE561C"/>
    <w:rsid w:val="00BF3AE9"/>
    <w:rsid w:val="00BF3FE9"/>
    <w:rsid w:val="00BF5510"/>
    <w:rsid w:val="00C023E7"/>
    <w:rsid w:val="00C03226"/>
    <w:rsid w:val="00C048FF"/>
    <w:rsid w:val="00C04BF7"/>
    <w:rsid w:val="00C0675D"/>
    <w:rsid w:val="00C14180"/>
    <w:rsid w:val="00C1463D"/>
    <w:rsid w:val="00C1588D"/>
    <w:rsid w:val="00C2235C"/>
    <w:rsid w:val="00C252DD"/>
    <w:rsid w:val="00C318EE"/>
    <w:rsid w:val="00C33D53"/>
    <w:rsid w:val="00C37866"/>
    <w:rsid w:val="00C43B71"/>
    <w:rsid w:val="00C43C62"/>
    <w:rsid w:val="00C4613A"/>
    <w:rsid w:val="00C509E9"/>
    <w:rsid w:val="00C50C5B"/>
    <w:rsid w:val="00C54878"/>
    <w:rsid w:val="00C5644B"/>
    <w:rsid w:val="00C56C4B"/>
    <w:rsid w:val="00C63ED0"/>
    <w:rsid w:val="00C71199"/>
    <w:rsid w:val="00C71E4E"/>
    <w:rsid w:val="00C71F1D"/>
    <w:rsid w:val="00C757FF"/>
    <w:rsid w:val="00C75DD3"/>
    <w:rsid w:val="00C7668C"/>
    <w:rsid w:val="00C873E0"/>
    <w:rsid w:val="00C92630"/>
    <w:rsid w:val="00C94245"/>
    <w:rsid w:val="00CA27FA"/>
    <w:rsid w:val="00CB06D4"/>
    <w:rsid w:val="00CB75D6"/>
    <w:rsid w:val="00CC06B6"/>
    <w:rsid w:val="00CC3662"/>
    <w:rsid w:val="00CC4DD7"/>
    <w:rsid w:val="00CC5DCA"/>
    <w:rsid w:val="00CC6421"/>
    <w:rsid w:val="00CD2199"/>
    <w:rsid w:val="00CD46D3"/>
    <w:rsid w:val="00CD6197"/>
    <w:rsid w:val="00CD63A2"/>
    <w:rsid w:val="00CE23B9"/>
    <w:rsid w:val="00CE6418"/>
    <w:rsid w:val="00CF4E06"/>
    <w:rsid w:val="00CF557B"/>
    <w:rsid w:val="00CF5788"/>
    <w:rsid w:val="00D00F79"/>
    <w:rsid w:val="00D07216"/>
    <w:rsid w:val="00D114B9"/>
    <w:rsid w:val="00D12D81"/>
    <w:rsid w:val="00D141C9"/>
    <w:rsid w:val="00D158CF"/>
    <w:rsid w:val="00D15F48"/>
    <w:rsid w:val="00D232A0"/>
    <w:rsid w:val="00D31AB2"/>
    <w:rsid w:val="00D32977"/>
    <w:rsid w:val="00D33518"/>
    <w:rsid w:val="00D37C73"/>
    <w:rsid w:val="00D418B7"/>
    <w:rsid w:val="00D43895"/>
    <w:rsid w:val="00D5588A"/>
    <w:rsid w:val="00D579E9"/>
    <w:rsid w:val="00D610DD"/>
    <w:rsid w:val="00D616EB"/>
    <w:rsid w:val="00D644A1"/>
    <w:rsid w:val="00D70437"/>
    <w:rsid w:val="00D71A3B"/>
    <w:rsid w:val="00D75CFB"/>
    <w:rsid w:val="00D769EF"/>
    <w:rsid w:val="00D77DEF"/>
    <w:rsid w:val="00D80E50"/>
    <w:rsid w:val="00D875AB"/>
    <w:rsid w:val="00D90044"/>
    <w:rsid w:val="00D90EC6"/>
    <w:rsid w:val="00D91134"/>
    <w:rsid w:val="00D94703"/>
    <w:rsid w:val="00D95454"/>
    <w:rsid w:val="00D97F15"/>
    <w:rsid w:val="00DA048A"/>
    <w:rsid w:val="00DA6035"/>
    <w:rsid w:val="00DA7B7A"/>
    <w:rsid w:val="00DB1F14"/>
    <w:rsid w:val="00DB29A4"/>
    <w:rsid w:val="00DB3FFC"/>
    <w:rsid w:val="00DB6272"/>
    <w:rsid w:val="00DB63C5"/>
    <w:rsid w:val="00DC0134"/>
    <w:rsid w:val="00DC38CD"/>
    <w:rsid w:val="00DC4719"/>
    <w:rsid w:val="00DD7BB1"/>
    <w:rsid w:val="00DE1A69"/>
    <w:rsid w:val="00DE3860"/>
    <w:rsid w:val="00DE4BEA"/>
    <w:rsid w:val="00DE56FA"/>
    <w:rsid w:val="00DE744E"/>
    <w:rsid w:val="00DF06B4"/>
    <w:rsid w:val="00DF3E05"/>
    <w:rsid w:val="00DF59D4"/>
    <w:rsid w:val="00E004E0"/>
    <w:rsid w:val="00E023E7"/>
    <w:rsid w:val="00E02875"/>
    <w:rsid w:val="00E0312F"/>
    <w:rsid w:val="00E05888"/>
    <w:rsid w:val="00E062CD"/>
    <w:rsid w:val="00E11211"/>
    <w:rsid w:val="00E11FEA"/>
    <w:rsid w:val="00E122FA"/>
    <w:rsid w:val="00E13FF0"/>
    <w:rsid w:val="00E14162"/>
    <w:rsid w:val="00E14C70"/>
    <w:rsid w:val="00E202DF"/>
    <w:rsid w:val="00E227BD"/>
    <w:rsid w:val="00E2303A"/>
    <w:rsid w:val="00E23771"/>
    <w:rsid w:val="00E23F0C"/>
    <w:rsid w:val="00E27B00"/>
    <w:rsid w:val="00E308B3"/>
    <w:rsid w:val="00E31D5B"/>
    <w:rsid w:val="00E40017"/>
    <w:rsid w:val="00E40D04"/>
    <w:rsid w:val="00E4411B"/>
    <w:rsid w:val="00E4447F"/>
    <w:rsid w:val="00E45163"/>
    <w:rsid w:val="00E46782"/>
    <w:rsid w:val="00E60EE7"/>
    <w:rsid w:val="00E63102"/>
    <w:rsid w:val="00E63B2C"/>
    <w:rsid w:val="00E729F4"/>
    <w:rsid w:val="00E767F8"/>
    <w:rsid w:val="00E76A32"/>
    <w:rsid w:val="00E80D2F"/>
    <w:rsid w:val="00E827F0"/>
    <w:rsid w:val="00E86C10"/>
    <w:rsid w:val="00E929AE"/>
    <w:rsid w:val="00E932F6"/>
    <w:rsid w:val="00E93947"/>
    <w:rsid w:val="00E95772"/>
    <w:rsid w:val="00E95EDA"/>
    <w:rsid w:val="00EA01D4"/>
    <w:rsid w:val="00EA130D"/>
    <w:rsid w:val="00EA34D1"/>
    <w:rsid w:val="00EA603D"/>
    <w:rsid w:val="00EB0E1F"/>
    <w:rsid w:val="00EB5159"/>
    <w:rsid w:val="00EC0016"/>
    <w:rsid w:val="00EC00AB"/>
    <w:rsid w:val="00EC0298"/>
    <w:rsid w:val="00ED026B"/>
    <w:rsid w:val="00ED3596"/>
    <w:rsid w:val="00ED4CB2"/>
    <w:rsid w:val="00ED6205"/>
    <w:rsid w:val="00EE31B4"/>
    <w:rsid w:val="00EE54AD"/>
    <w:rsid w:val="00EE7C90"/>
    <w:rsid w:val="00EF17A6"/>
    <w:rsid w:val="00EF4591"/>
    <w:rsid w:val="00EF47E4"/>
    <w:rsid w:val="00EF52C0"/>
    <w:rsid w:val="00F01E1E"/>
    <w:rsid w:val="00F02F1A"/>
    <w:rsid w:val="00F03034"/>
    <w:rsid w:val="00F0556A"/>
    <w:rsid w:val="00F101F6"/>
    <w:rsid w:val="00F123E2"/>
    <w:rsid w:val="00F138E4"/>
    <w:rsid w:val="00F15DED"/>
    <w:rsid w:val="00F16890"/>
    <w:rsid w:val="00F17764"/>
    <w:rsid w:val="00F24ED8"/>
    <w:rsid w:val="00F25A67"/>
    <w:rsid w:val="00F31E3B"/>
    <w:rsid w:val="00F35184"/>
    <w:rsid w:val="00F3710D"/>
    <w:rsid w:val="00F37E0F"/>
    <w:rsid w:val="00F40092"/>
    <w:rsid w:val="00F43D03"/>
    <w:rsid w:val="00F4722A"/>
    <w:rsid w:val="00F56DEF"/>
    <w:rsid w:val="00F570E6"/>
    <w:rsid w:val="00F629D2"/>
    <w:rsid w:val="00F63FCC"/>
    <w:rsid w:val="00F66187"/>
    <w:rsid w:val="00F676CF"/>
    <w:rsid w:val="00F67C8A"/>
    <w:rsid w:val="00F7057A"/>
    <w:rsid w:val="00F7181A"/>
    <w:rsid w:val="00F767D9"/>
    <w:rsid w:val="00F76D25"/>
    <w:rsid w:val="00F8213E"/>
    <w:rsid w:val="00F82BCE"/>
    <w:rsid w:val="00F83EA8"/>
    <w:rsid w:val="00F918F1"/>
    <w:rsid w:val="00F9265A"/>
    <w:rsid w:val="00F94190"/>
    <w:rsid w:val="00FC170A"/>
    <w:rsid w:val="00FC539D"/>
    <w:rsid w:val="00FC6B04"/>
    <w:rsid w:val="00FD02BF"/>
    <w:rsid w:val="00FD1E46"/>
    <w:rsid w:val="00FD4984"/>
    <w:rsid w:val="00FD5353"/>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customStyle="1" w:styleId="NichtaufgelsteErwhnung5">
    <w:name w:val="Nicht aufgelöste Erwähnung5"/>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character" w:styleId="NichtaufgelsteErwhnung">
    <w:name w:val="Unresolved Mention"/>
    <w:basedOn w:val="Absatz-Standardschriftart"/>
    <w:uiPriority w:val="99"/>
    <w:rsid w:val="005C4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0378">
      <w:bodyDiv w:val="1"/>
      <w:marLeft w:val="0"/>
      <w:marRight w:val="0"/>
      <w:marTop w:val="0"/>
      <w:marBottom w:val="0"/>
      <w:divBdr>
        <w:top w:val="none" w:sz="0" w:space="0" w:color="auto"/>
        <w:left w:val="none" w:sz="0" w:space="0" w:color="auto"/>
        <w:bottom w:val="none" w:sz="0" w:space="0" w:color="auto"/>
        <w:right w:val="none" w:sz="0" w:space="0" w:color="auto"/>
      </w:divBdr>
    </w:div>
    <w:div w:id="91821480">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58083761">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38371828">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00564218">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62383752">
      <w:bodyDiv w:val="1"/>
      <w:marLeft w:val="0"/>
      <w:marRight w:val="0"/>
      <w:marTop w:val="0"/>
      <w:marBottom w:val="0"/>
      <w:divBdr>
        <w:top w:val="none" w:sz="0" w:space="0" w:color="auto"/>
        <w:left w:val="none" w:sz="0" w:space="0" w:color="auto"/>
        <w:bottom w:val="none" w:sz="0" w:space="0" w:color="auto"/>
        <w:right w:val="none" w:sz="0" w:space="0" w:color="auto"/>
      </w:divBdr>
    </w:div>
    <w:div w:id="47692420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26564642">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3434407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325359664">
      <w:bodyDiv w:val="1"/>
      <w:marLeft w:val="0"/>
      <w:marRight w:val="0"/>
      <w:marTop w:val="0"/>
      <w:marBottom w:val="0"/>
      <w:divBdr>
        <w:top w:val="none" w:sz="0" w:space="0" w:color="auto"/>
        <w:left w:val="none" w:sz="0" w:space="0" w:color="auto"/>
        <w:bottom w:val="none" w:sz="0" w:space="0" w:color="auto"/>
        <w:right w:val="none" w:sz="0" w:space="0" w:color="auto"/>
      </w:divBdr>
    </w:div>
    <w:div w:id="1400979956">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47694982">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484547010">
      <w:bodyDiv w:val="1"/>
      <w:marLeft w:val="0"/>
      <w:marRight w:val="0"/>
      <w:marTop w:val="0"/>
      <w:marBottom w:val="0"/>
      <w:divBdr>
        <w:top w:val="none" w:sz="0" w:space="0" w:color="auto"/>
        <w:left w:val="none" w:sz="0" w:space="0" w:color="auto"/>
        <w:bottom w:val="none" w:sz="0" w:space="0" w:color="auto"/>
        <w:right w:val="none" w:sz="0" w:space="0" w:color="auto"/>
      </w:divBdr>
    </w:div>
    <w:div w:id="1497961254">
      <w:bodyDiv w:val="1"/>
      <w:marLeft w:val="0"/>
      <w:marRight w:val="0"/>
      <w:marTop w:val="0"/>
      <w:marBottom w:val="0"/>
      <w:divBdr>
        <w:top w:val="none" w:sz="0" w:space="0" w:color="auto"/>
        <w:left w:val="none" w:sz="0" w:space="0" w:color="auto"/>
        <w:bottom w:val="none" w:sz="0" w:space="0" w:color="auto"/>
        <w:right w:val="none" w:sz="0" w:space="0" w:color="auto"/>
      </w:divBdr>
    </w:div>
    <w:div w:id="1531643101">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00219368">
      <w:bodyDiv w:val="1"/>
      <w:marLeft w:val="0"/>
      <w:marRight w:val="0"/>
      <w:marTop w:val="0"/>
      <w:marBottom w:val="0"/>
      <w:divBdr>
        <w:top w:val="none" w:sz="0" w:space="0" w:color="auto"/>
        <w:left w:val="none" w:sz="0" w:space="0" w:color="auto"/>
        <w:bottom w:val="none" w:sz="0" w:space="0" w:color="auto"/>
        <w:right w:val="none" w:sz="0" w:space="0" w:color="auto"/>
      </w:divBdr>
    </w:div>
    <w:div w:id="1613974346">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894342794">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057661112">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2281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Wezel Heike</cp:lastModifiedBy>
  <cp:revision>7</cp:revision>
  <cp:lastPrinted>2021-10-28T08:17:00Z</cp:lastPrinted>
  <dcterms:created xsi:type="dcterms:W3CDTF">2021-11-12T07:07:00Z</dcterms:created>
  <dcterms:modified xsi:type="dcterms:W3CDTF">2021-11-29T08:45:00Z</dcterms:modified>
</cp:coreProperties>
</file>