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630C" w14:textId="024A11A3" w:rsidR="006939A5" w:rsidRDefault="00104A56">
      <w:pPr>
        <w:pStyle w:val="berschrift3"/>
        <w:tabs>
          <w:tab w:val="right" w:pos="9356"/>
        </w:tabs>
        <w:spacing w:line="300" w:lineRule="auto"/>
        <w:jc w:val="right"/>
      </w:pPr>
      <w:proofErr w:type="spellStart"/>
      <w:r>
        <w:rPr>
          <w:b w:val="0"/>
          <w:sz w:val="18"/>
          <w:szCs w:val="18"/>
        </w:rPr>
        <w:t>Sulz</w:t>
      </w:r>
      <w:proofErr w:type="spellEnd"/>
      <w:r>
        <w:rPr>
          <w:b w:val="0"/>
          <w:sz w:val="18"/>
          <w:szCs w:val="18"/>
        </w:rPr>
        <w:t xml:space="preserve"> am </w:t>
      </w:r>
      <w:r>
        <w:rPr>
          <w:b w:val="0"/>
          <w:color w:val="000000"/>
          <w:sz w:val="18"/>
          <w:szCs w:val="18"/>
        </w:rPr>
        <w:t>Neckar,</w:t>
      </w:r>
      <w:r w:rsidRPr="000140EB">
        <w:rPr>
          <w:b w:val="0"/>
          <w:color w:val="000000"/>
          <w:sz w:val="18"/>
          <w:szCs w:val="18"/>
        </w:rPr>
        <w:t xml:space="preserve"> O</w:t>
      </w:r>
      <w:r w:rsidR="00BF6849">
        <w:rPr>
          <w:b w:val="0"/>
          <w:color w:val="000000"/>
          <w:sz w:val="18"/>
          <w:szCs w:val="18"/>
        </w:rPr>
        <w:t>c</w:t>
      </w:r>
      <w:r w:rsidRPr="000140EB">
        <w:rPr>
          <w:b w:val="0"/>
          <w:color w:val="000000"/>
          <w:sz w:val="18"/>
          <w:szCs w:val="18"/>
        </w:rPr>
        <w:t>tober 2022</w:t>
      </w:r>
    </w:p>
    <w:p w14:paraId="0F71AC7D" w14:textId="77777777" w:rsidR="006939A5" w:rsidRPr="000140EB" w:rsidRDefault="006939A5">
      <w:pPr>
        <w:spacing w:line="300" w:lineRule="auto"/>
        <w:rPr>
          <w:rFonts w:cs="Arial"/>
          <w:sz w:val="22"/>
          <w:szCs w:val="22"/>
          <w:lang w:val="en-US"/>
        </w:rPr>
      </w:pPr>
    </w:p>
    <w:p w14:paraId="351A6C28" w14:textId="77777777" w:rsidR="00F239CD" w:rsidRDefault="00F239CD">
      <w:pPr>
        <w:spacing w:line="300" w:lineRule="auto"/>
        <w:rPr>
          <w:rFonts w:eastAsia="Times"/>
          <w:b/>
          <w:bCs/>
          <w:color w:val="000000"/>
          <w:sz w:val="32"/>
          <w:szCs w:val="32"/>
          <w:lang w:val="en-US" w:eastAsia="en-US"/>
        </w:rPr>
      </w:pPr>
    </w:p>
    <w:p w14:paraId="05BA83F6" w14:textId="77777777" w:rsidR="00F239CD" w:rsidRDefault="00F239CD">
      <w:pPr>
        <w:spacing w:line="300" w:lineRule="auto"/>
        <w:rPr>
          <w:rFonts w:eastAsia="Times"/>
          <w:b/>
          <w:bCs/>
          <w:color w:val="000000"/>
          <w:sz w:val="32"/>
          <w:szCs w:val="32"/>
          <w:lang w:val="en-US" w:eastAsia="en-US"/>
        </w:rPr>
      </w:pPr>
    </w:p>
    <w:p w14:paraId="7C0E0EF5" w14:textId="5F652E6F" w:rsidR="006939A5" w:rsidRPr="000140EB" w:rsidRDefault="00104A56">
      <w:pPr>
        <w:spacing w:line="300" w:lineRule="auto"/>
        <w:rPr>
          <w:rFonts w:eastAsia="Times"/>
          <w:b/>
          <w:bCs/>
          <w:color w:val="000000"/>
          <w:sz w:val="32"/>
          <w:szCs w:val="32"/>
          <w:lang w:val="en-US" w:eastAsia="en-US"/>
        </w:rPr>
      </w:pPr>
      <w:r w:rsidRPr="000140EB">
        <w:rPr>
          <w:rFonts w:eastAsia="Times"/>
          <w:b/>
          <w:bCs/>
          <w:color w:val="000000"/>
          <w:sz w:val="32"/>
          <w:szCs w:val="32"/>
          <w:lang w:val="en-US" w:eastAsia="en-US"/>
        </w:rPr>
        <w:t xml:space="preserve">Robust, light, ergonomic: </w:t>
      </w:r>
      <w:r w:rsidRPr="000140EB">
        <w:rPr>
          <w:rFonts w:eastAsia="Times"/>
          <w:b/>
          <w:bCs/>
          <w:color w:val="000000"/>
          <w:sz w:val="32"/>
          <w:szCs w:val="32"/>
          <w:lang w:val="en-US" w:eastAsia="en-US"/>
        </w:rPr>
        <w:br/>
        <w:t>New clamping levers with all-plastic grips from KIPP</w:t>
      </w:r>
    </w:p>
    <w:p w14:paraId="4260C99C" w14:textId="77777777" w:rsidR="006939A5" w:rsidRPr="000140EB" w:rsidRDefault="006939A5">
      <w:pPr>
        <w:spacing w:line="300" w:lineRule="auto"/>
        <w:rPr>
          <w:rFonts w:cs="Arial"/>
          <w:b/>
          <w:bCs/>
          <w:color w:val="000000"/>
          <w:sz w:val="22"/>
          <w:szCs w:val="22"/>
          <w:lang w:val="en-US"/>
        </w:rPr>
      </w:pPr>
    </w:p>
    <w:p w14:paraId="16234236" w14:textId="77777777" w:rsidR="006939A5" w:rsidRPr="000140EB" w:rsidRDefault="00104A56">
      <w:pPr>
        <w:spacing w:line="300" w:lineRule="auto"/>
        <w:rPr>
          <w:rFonts w:cs="Arial"/>
          <w:b/>
          <w:bCs/>
          <w:color w:val="000000"/>
          <w:sz w:val="22"/>
          <w:szCs w:val="22"/>
          <w:lang w:val="en-US"/>
        </w:rPr>
      </w:pPr>
      <w:r w:rsidRPr="000140EB">
        <w:rPr>
          <w:rFonts w:cs="Arial"/>
          <w:b/>
          <w:bCs/>
          <w:color w:val="000000"/>
          <w:sz w:val="22"/>
          <w:szCs w:val="22"/>
          <w:lang w:val="en-US"/>
        </w:rPr>
        <w:t xml:space="preserve">Very high rigidity and strength with low weight: Thanks to these properties, the new clamping levers with all-plastic grips are ideal for </w:t>
      </w:r>
      <w:r w:rsidRPr="000140EB">
        <w:rPr>
          <w:rFonts w:cs="Arial"/>
          <w:b/>
          <w:bCs/>
          <w:color w:val="000000"/>
          <w:sz w:val="22"/>
          <w:szCs w:val="22"/>
          <w:lang w:val="en-US"/>
        </w:rPr>
        <w:t>mobile applications such as in the rehabilitation sector. HEINRICH KIPP WERK continues a tradition regarding the design. These ergonomic products impress with their modern appearance and pleasant haptics.</w:t>
      </w:r>
    </w:p>
    <w:p w14:paraId="61AFD19B" w14:textId="77777777" w:rsidR="006939A5" w:rsidRPr="000140EB" w:rsidRDefault="006939A5">
      <w:pPr>
        <w:spacing w:line="300" w:lineRule="auto"/>
        <w:rPr>
          <w:rFonts w:cs="Arial"/>
          <w:color w:val="000000"/>
          <w:sz w:val="22"/>
          <w:szCs w:val="22"/>
          <w:lang w:val="en-US"/>
        </w:rPr>
      </w:pPr>
    </w:p>
    <w:p w14:paraId="310905CB" w14:textId="77777777" w:rsidR="006939A5" w:rsidRPr="000140EB" w:rsidRDefault="00104A56">
      <w:pPr>
        <w:spacing w:line="300" w:lineRule="auto"/>
        <w:rPr>
          <w:rFonts w:cs="Arial"/>
          <w:color w:val="000000"/>
          <w:sz w:val="22"/>
          <w:szCs w:val="22"/>
          <w:lang w:val="en-US"/>
        </w:rPr>
      </w:pPr>
      <w:r w:rsidRPr="000140EB">
        <w:rPr>
          <w:rFonts w:cs="Arial"/>
          <w:color w:val="000000"/>
          <w:sz w:val="22"/>
          <w:szCs w:val="22"/>
          <w:lang w:val="en-US"/>
        </w:rPr>
        <w:t>The grips of the clamping levers are made from a s</w:t>
      </w:r>
      <w:r w:rsidRPr="000140EB">
        <w:rPr>
          <w:rFonts w:cs="Arial"/>
          <w:color w:val="000000"/>
          <w:sz w:val="22"/>
          <w:szCs w:val="22"/>
          <w:lang w:val="en-US"/>
        </w:rPr>
        <w:t xml:space="preserve">pecial high-performance plastic. Specifically, it is a </w:t>
      </w:r>
      <w:proofErr w:type="spellStart"/>
      <w:r w:rsidRPr="000140EB">
        <w:rPr>
          <w:rFonts w:cs="Arial"/>
          <w:color w:val="000000"/>
          <w:sz w:val="22"/>
          <w:szCs w:val="22"/>
          <w:lang w:val="en-US"/>
        </w:rPr>
        <w:t>fibreglass</w:t>
      </w:r>
      <w:proofErr w:type="spellEnd"/>
      <w:r w:rsidRPr="000140EB">
        <w:rPr>
          <w:rFonts w:cs="Arial"/>
          <w:color w:val="000000"/>
          <w:sz w:val="22"/>
          <w:szCs w:val="22"/>
          <w:lang w:val="en-US"/>
        </w:rPr>
        <w:t xml:space="preserve"> reinforced thermoplastic. This material permits the toothing to be incorporated directly into the grip element. The zinc die-cast toothed ring can thus be dispensed with as an encapsulated i</w:t>
      </w:r>
      <w:r w:rsidRPr="000140EB">
        <w:rPr>
          <w:rFonts w:cs="Arial"/>
          <w:color w:val="000000"/>
          <w:sz w:val="22"/>
          <w:szCs w:val="22"/>
          <w:lang w:val="en-US"/>
        </w:rPr>
        <w:t>nsert in the plastic grip.</w:t>
      </w:r>
    </w:p>
    <w:p w14:paraId="42301875" w14:textId="77777777" w:rsidR="006939A5" w:rsidRPr="000140EB" w:rsidRDefault="006939A5">
      <w:pPr>
        <w:spacing w:line="300" w:lineRule="auto"/>
        <w:rPr>
          <w:rFonts w:cs="Arial"/>
          <w:color w:val="000000"/>
          <w:sz w:val="22"/>
          <w:szCs w:val="22"/>
          <w:lang w:val="en-US"/>
        </w:rPr>
      </w:pPr>
    </w:p>
    <w:p w14:paraId="4A2726EE" w14:textId="77777777" w:rsidR="006939A5" w:rsidRPr="000140EB" w:rsidRDefault="00104A56">
      <w:pPr>
        <w:spacing w:line="300" w:lineRule="auto"/>
        <w:rPr>
          <w:rFonts w:cs="Arial"/>
          <w:color w:val="000000"/>
          <w:sz w:val="22"/>
          <w:szCs w:val="22"/>
          <w:lang w:val="en-US"/>
        </w:rPr>
      </w:pPr>
      <w:r w:rsidRPr="000140EB">
        <w:rPr>
          <w:rFonts w:cs="Arial"/>
          <w:color w:val="000000"/>
          <w:sz w:val="22"/>
          <w:szCs w:val="22"/>
          <w:lang w:val="en-US"/>
        </w:rPr>
        <w:t xml:space="preserve">As with clamping levers made of other materials, these new products facilitate the clamping or fixation of workpieces and other objects. Users benefit from tool-free installation and rapid adjustment. In addition to the classic </w:t>
      </w:r>
      <w:r w:rsidRPr="000140EB">
        <w:rPr>
          <w:rFonts w:cs="Arial"/>
          <w:color w:val="000000"/>
          <w:sz w:val="22"/>
          <w:szCs w:val="22"/>
          <w:lang w:val="en-US"/>
        </w:rPr>
        <w:t>areas of application in machine and fixture construction, clamping levers are also used for simple height adjustment of telescopic stands or for positioning in measuring technology. In the rehabilitation sector, they enable the easy adjustment of footrests</w:t>
      </w:r>
      <w:r w:rsidRPr="000140EB">
        <w:rPr>
          <w:rFonts w:cs="Arial"/>
          <w:color w:val="000000"/>
          <w:sz w:val="22"/>
          <w:szCs w:val="22"/>
          <w:lang w:val="en-US"/>
        </w:rPr>
        <w:t xml:space="preserve"> on wheelchairs or the handle height on mobility frames.</w:t>
      </w:r>
    </w:p>
    <w:p w14:paraId="5B0D5DEA" w14:textId="77777777" w:rsidR="006939A5" w:rsidRPr="000140EB" w:rsidRDefault="006939A5">
      <w:pPr>
        <w:spacing w:line="300" w:lineRule="auto"/>
        <w:rPr>
          <w:rFonts w:cs="Arial"/>
          <w:color w:val="000000"/>
          <w:sz w:val="22"/>
          <w:szCs w:val="22"/>
          <w:lang w:val="en-US"/>
        </w:rPr>
      </w:pPr>
    </w:p>
    <w:p w14:paraId="2AD8B19A" w14:textId="77777777" w:rsidR="006939A5" w:rsidRPr="000140EB" w:rsidRDefault="00104A56">
      <w:pPr>
        <w:spacing w:line="300" w:lineRule="auto"/>
        <w:rPr>
          <w:rFonts w:cs="Arial"/>
          <w:color w:val="000000"/>
          <w:sz w:val="22"/>
          <w:szCs w:val="22"/>
          <w:lang w:val="en-US"/>
        </w:rPr>
      </w:pPr>
      <w:r w:rsidRPr="000140EB">
        <w:rPr>
          <w:rFonts w:cs="Arial"/>
          <w:color w:val="000000"/>
          <w:sz w:val="22"/>
          <w:szCs w:val="22"/>
          <w:lang w:val="en-US"/>
        </w:rPr>
        <w:t xml:space="preserve">Clamping levers are available with a variety of thread diameters (M4-M16) with female and male threads and in five different grip sizes, depending on the application. The inserts are available as black </w:t>
      </w:r>
      <w:proofErr w:type="spellStart"/>
      <w:r w:rsidRPr="000140EB">
        <w:rPr>
          <w:rFonts w:cs="Arial"/>
          <w:color w:val="000000"/>
          <w:sz w:val="22"/>
          <w:szCs w:val="22"/>
          <w:lang w:val="en-US"/>
        </w:rPr>
        <w:t>oxidised</w:t>
      </w:r>
      <w:proofErr w:type="spellEnd"/>
      <w:r w:rsidRPr="000140EB">
        <w:rPr>
          <w:rFonts w:cs="Arial"/>
          <w:color w:val="000000"/>
          <w:sz w:val="22"/>
          <w:szCs w:val="22"/>
          <w:lang w:val="en-US"/>
        </w:rPr>
        <w:t xml:space="preserve"> or blue passivated steel as well as a </w:t>
      </w:r>
      <w:proofErr w:type="gramStart"/>
      <w:r w:rsidRPr="000140EB">
        <w:rPr>
          <w:rFonts w:cs="Arial"/>
          <w:color w:val="000000"/>
          <w:sz w:val="22"/>
          <w:szCs w:val="22"/>
          <w:lang w:val="en-US"/>
        </w:rPr>
        <w:t>stainle</w:t>
      </w:r>
      <w:r w:rsidRPr="000140EB">
        <w:rPr>
          <w:rFonts w:cs="Arial"/>
          <w:color w:val="000000"/>
          <w:sz w:val="22"/>
          <w:szCs w:val="22"/>
          <w:lang w:val="en-US"/>
        </w:rPr>
        <w:t>ss steel</w:t>
      </w:r>
      <w:proofErr w:type="gramEnd"/>
      <w:r w:rsidRPr="000140EB">
        <w:rPr>
          <w:rFonts w:cs="Arial"/>
          <w:color w:val="000000"/>
          <w:sz w:val="22"/>
          <w:szCs w:val="22"/>
          <w:lang w:val="en-US"/>
        </w:rPr>
        <w:t xml:space="preserve"> version.</w:t>
      </w:r>
    </w:p>
    <w:p w14:paraId="56222162" w14:textId="77777777" w:rsidR="006939A5" w:rsidRPr="000140EB" w:rsidRDefault="006939A5">
      <w:pPr>
        <w:spacing w:line="300" w:lineRule="auto"/>
        <w:rPr>
          <w:rFonts w:cs="Arial"/>
          <w:color w:val="000000"/>
          <w:sz w:val="22"/>
          <w:szCs w:val="22"/>
          <w:lang w:val="en-US"/>
        </w:rPr>
      </w:pPr>
    </w:p>
    <w:p w14:paraId="76678E88" w14:textId="77777777" w:rsidR="006939A5" w:rsidRPr="000140EB" w:rsidRDefault="00104A56">
      <w:pPr>
        <w:spacing w:line="300" w:lineRule="auto"/>
        <w:rPr>
          <w:rFonts w:cs="Arial"/>
          <w:color w:val="000000"/>
          <w:sz w:val="22"/>
          <w:szCs w:val="22"/>
          <w:lang w:val="en-US"/>
        </w:rPr>
      </w:pPr>
      <w:r w:rsidRPr="000140EB">
        <w:rPr>
          <w:rFonts w:cs="Arial"/>
          <w:color w:val="000000"/>
          <w:sz w:val="22"/>
          <w:szCs w:val="22"/>
          <w:lang w:val="en-US"/>
        </w:rPr>
        <w:t xml:space="preserve">The grip element made of high-performance plastic is available in seven standard </w:t>
      </w:r>
      <w:proofErr w:type="spellStart"/>
      <w:r w:rsidRPr="000140EB">
        <w:rPr>
          <w:rFonts w:cs="Arial"/>
          <w:color w:val="000000"/>
          <w:sz w:val="22"/>
          <w:szCs w:val="22"/>
          <w:lang w:val="en-US"/>
        </w:rPr>
        <w:t>colours</w:t>
      </w:r>
      <w:proofErr w:type="spellEnd"/>
      <w:r w:rsidRPr="000140EB">
        <w:rPr>
          <w:rFonts w:cs="Arial"/>
          <w:color w:val="000000"/>
          <w:sz w:val="22"/>
          <w:szCs w:val="22"/>
          <w:lang w:val="en-US"/>
        </w:rPr>
        <w:t>. On request, KIPP can also produce the clamping levers as models made of high-temperature plastic - these clamping levers are designed for permanent</w:t>
      </w:r>
      <w:r w:rsidRPr="000140EB">
        <w:rPr>
          <w:rFonts w:cs="Arial"/>
          <w:color w:val="000000"/>
          <w:sz w:val="22"/>
          <w:szCs w:val="22"/>
          <w:lang w:val="en-US"/>
        </w:rPr>
        <w:t xml:space="preserve"> operating temperatures of up to 160 °C.</w:t>
      </w:r>
    </w:p>
    <w:p w14:paraId="7DD3E0C1" w14:textId="77777777" w:rsidR="006939A5" w:rsidRPr="000140EB" w:rsidRDefault="006939A5">
      <w:pPr>
        <w:spacing w:line="276" w:lineRule="auto"/>
        <w:rPr>
          <w:rFonts w:cs="Arial"/>
          <w:sz w:val="22"/>
          <w:szCs w:val="22"/>
          <w:lang w:val="en-US"/>
        </w:rPr>
      </w:pPr>
    </w:p>
    <w:p w14:paraId="38FB1775" w14:textId="34083706" w:rsidR="006939A5" w:rsidRPr="000140EB" w:rsidRDefault="00104A56">
      <w:pPr>
        <w:spacing w:line="300" w:lineRule="auto"/>
        <w:rPr>
          <w:rFonts w:cs="Arial"/>
          <w:color w:val="000000"/>
          <w:sz w:val="22"/>
          <w:szCs w:val="22"/>
          <w:lang w:val="en-US"/>
        </w:rPr>
      </w:pPr>
      <w:r w:rsidRPr="000140EB">
        <w:rPr>
          <w:rFonts w:cs="Arial"/>
          <w:color w:val="000000"/>
          <w:sz w:val="22"/>
          <w:szCs w:val="22"/>
          <w:lang w:val="en-US"/>
        </w:rPr>
        <w:t>(Characters including spaces: 1,798)</w:t>
      </w:r>
    </w:p>
    <w:p w14:paraId="5D6A58AB" w14:textId="77777777" w:rsidR="00BF6849" w:rsidRDefault="00BF6849">
      <w:pPr>
        <w:pStyle w:val="Pressetext"/>
        <w:spacing w:line="300" w:lineRule="auto"/>
        <w:rPr>
          <w:b/>
          <w:color w:val="000000"/>
          <w:szCs w:val="22"/>
          <w:lang w:val="en-US"/>
        </w:rPr>
      </w:pPr>
    </w:p>
    <w:p w14:paraId="31EEF829" w14:textId="77777777" w:rsidR="00BF6849" w:rsidRDefault="00BF6849">
      <w:pPr>
        <w:pStyle w:val="Pressetext"/>
        <w:spacing w:line="300" w:lineRule="auto"/>
        <w:rPr>
          <w:b/>
          <w:color w:val="000000"/>
          <w:szCs w:val="22"/>
          <w:lang w:val="en-US"/>
        </w:rPr>
      </w:pPr>
    </w:p>
    <w:p w14:paraId="3DD6CAF6" w14:textId="77777777" w:rsidR="00F239CD" w:rsidRDefault="00F239CD">
      <w:pPr>
        <w:widowControl w:val="0"/>
        <w:rPr>
          <w:rFonts w:eastAsia="Times"/>
          <w:b/>
          <w:color w:val="000000"/>
          <w:sz w:val="22"/>
          <w:szCs w:val="22"/>
          <w:lang w:val="en-US"/>
        </w:rPr>
      </w:pPr>
      <w:r>
        <w:rPr>
          <w:b/>
          <w:color w:val="000000"/>
          <w:szCs w:val="22"/>
          <w:lang w:val="en-US"/>
        </w:rPr>
        <w:br w:type="page"/>
      </w:r>
    </w:p>
    <w:p w14:paraId="5141B75E" w14:textId="126EC060" w:rsidR="006939A5" w:rsidRPr="000140EB" w:rsidRDefault="00104A56">
      <w:pPr>
        <w:pStyle w:val="Pressetext"/>
        <w:spacing w:line="300" w:lineRule="auto"/>
        <w:rPr>
          <w:b/>
          <w:color w:val="000000"/>
          <w:szCs w:val="22"/>
          <w:lang w:val="en-US"/>
        </w:rPr>
      </w:pPr>
      <w:r w:rsidRPr="000140EB">
        <w:rPr>
          <w:b/>
          <w:color w:val="000000"/>
          <w:szCs w:val="22"/>
          <w:lang w:val="en-US"/>
        </w:rPr>
        <w:lastRenderedPageBreak/>
        <w:t>Image overview:</w:t>
      </w:r>
    </w:p>
    <w:p w14:paraId="612461B2" w14:textId="77777777" w:rsidR="006939A5" w:rsidRPr="000140EB" w:rsidRDefault="006939A5">
      <w:pPr>
        <w:pStyle w:val="Pressetext"/>
        <w:spacing w:line="300" w:lineRule="auto"/>
        <w:rPr>
          <w:b/>
          <w:color w:val="000000"/>
          <w:szCs w:val="22"/>
          <w:lang w:val="en-US"/>
        </w:rPr>
      </w:pPr>
    </w:p>
    <w:p w14:paraId="4BC4CD9E" w14:textId="77777777" w:rsidR="006939A5" w:rsidRDefault="00104A56">
      <w:pPr>
        <w:pStyle w:val="Pressetext"/>
        <w:spacing w:line="300" w:lineRule="auto"/>
      </w:pPr>
      <w:r>
        <w:rPr>
          <w:noProof/>
        </w:rPr>
        <w:drawing>
          <wp:inline distT="0" distB="0" distL="0" distR="0" wp14:anchorId="55C5A8A2" wp14:editId="1AE3356E">
            <wp:extent cx="4977000" cy="3593520"/>
            <wp:effectExtent l="0" t="0" r="0" b="6930"/>
            <wp:docPr id="5"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977000" cy="3593520"/>
                    </a:xfrm>
                    <a:prstGeom prst="rect">
                      <a:avLst/>
                    </a:prstGeom>
                    <a:ln>
                      <a:noFill/>
                      <a:prstDash/>
                    </a:ln>
                  </pic:spPr>
                </pic:pic>
              </a:graphicData>
            </a:graphic>
          </wp:inline>
        </w:drawing>
      </w:r>
    </w:p>
    <w:p w14:paraId="58110C13" w14:textId="4B7645FC" w:rsidR="006939A5" w:rsidRPr="000140EB" w:rsidRDefault="00104A56">
      <w:pPr>
        <w:pStyle w:val="Pressetext"/>
        <w:spacing w:line="300" w:lineRule="auto"/>
        <w:rPr>
          <w:rFonts w:cs="Arial"/>
          <w:color w:val="000000"/>
          <w:szCs w:val="22"/>
          <w:lang w:val="en-US"/>
        </w:rPr>
      </w:pPr>
      <w:r w:rsidRPr="000140EB">
        <w:rPr>
          <w:rFonts w:cs="Arial"/>
          <w:color w:val="000000"/>
          <w:szCs w:val="22"/>
          <w:lang w:val="en-US"/>
        </w:rPr>
        <w:t xml:space="preserve">The new clamping levers from KIPP with all-plastic </w:t>
      </w:r>
      <w:r w:rsidR="00F239CD">
        <w:rPr>
          <w:rFonts w:cs="Arial"/>
          <w:color w:val="000000"/>
          <w:szCs w:val="22"/>
          <w:lang w:val="en-US"/>
        </w:rPr>
        <w:t>grip</w:t>
      </w:r>
      <w:r w:rsidRPr="000140EB">
        <w:rPr>
          <w:rFonts w:cs="Arial"/>
          <w:color w:val="000000"/>
          <w:szCs w:val="22"/>
          <w:lang w:val="en-US"/>
        </w:rPr>
        <w:t xml:space="preserve"> are ideal for</w:t>
      </w:r>
      <w:r w:rsidR="00F239CD">
        <w:rPr>
          <w:rFonts w:cs="Arial"/>
          <w:color w:val="000000"/>
          <w:szCs w:val="22"/>
          <w:lang w:val="en-US"/>
        </w:rPr>
        <w:t xml:space="preserve"> all classic and </w:t>
      </w:r>
      <w:r w:rsidRPr="000140EB">
        <w:rPr>
          <w:rFonts w:cs="Arial"/>
          <w:color w:val="000000"/>
          <w:szCs w:val="22"/>
          <w:lang w:val="en-US"/>
        </w:rPr>
        <w:t>mobile</w:t>
      </w:r>
      <w:r w:rsidR="00F239CD">
        <w:rPr>
          <w:rFonts w:cs="Arial"/>
          <w:color w:val="000000"/>
          <w:szCs w:val="22"/>
          <w:lang w:val="en-US"/>
        </w:rPr>
        <w:t xml:space="preserve"> areas</w:t>
      </w:r>
      <w:r w:rsidRPr="000140EB">
        <w:rPr>
          <w:rFonts w:cs="Arial"/>
          <w:color w:val="000000"/>
          <w:szCs w:val="22"/>
          <w:lang w:val="en-US"/>
        </w:rPr>
        <w:t xml:space="preserve"> </w:t>
      </w:r>
      <w:r w:rsidR="00F239CD">
        <w:rPr>
          <w:rFonts w:cs="Arial"/>
          <w:color w:val="000000"/>
          <w:szCs w:val="22"/>
          <w:lang w:val="en-US"/>
        </w:rPr>
        <w:t xml:space="preserve">of </w:t>
      </w:r>
      <w:r w:rsidRPr="000140EB">
        <w:rPr>
          <w:rFonts w:cs="Arial"/>
          <w:color w:val="000000"/>
          <w:szCs w:val="22"/>
          <w:lang w:val="en-US"/>
        </w:rPr>
        <w:t>applications</w:t>
      </w:r>
      <w:r w:rsidR="00F239CD">
        <w:rPr>
          <w:rFonts w:cs="Arial"/>
          <w:color w:val="000000"/>
          <w:szCs w:val="22"/>
          <w:lang w:val="en-US"/>
        </w:rPr>
        <w:t>.</w:t>
      </w:r>
    </w:p>
    <w:p w14:paraId="21092167" w14:textId="77777777" w:rsidR="006939A5" w:rsidRPr="000140EB" w:rsidRDefault="006939A5">
      <w:pPr>
        <w:pStyle w:val="Pressetext"/>
        <w:spacing w:line="300" w:lineRule="auto"/>
        <w:rPr>
          <w:b/>
          <w:szCs w:val="22"/>
          <w:lang w:val="en-US"/>
        </w:rPr>
      </w:pPr>
    </w:p>
    <w:p w14:paraId="45043AC2" w14:textId="77777777" w:rsidR="006939A5" w:rsidRPr="000140EB" w:rsidRDefault="00104A56">
      <w:pPr>
        <w:spacing w:line="300" w:lineRule="auto"/>
        <w:rPr>
          <w:b/>
          <w:sz w:val="22"/>
          <w:szCs w:val="22"/>
          <w:lang w:val="en-US"/>
        </w:rPr>
      </w:pPr>
      <w:r w:rsidRPr="000140EB">
        <w:rPr>
          <w:b/>
          <w:sz w:val="22"/>
          <w:szCs w:val="22"/>
          <w:lang w:val="en-US"/>
        </w:rPr>
        <w:t xml:space="preserve">Other </w:t>
      </w:r>
      <w:r w:rsidRPr="000140EB">
        <w:rPr>
          <w:b/>
          <w:sz w:val="22"/>
          <w:szCs w:val="22"/>
          <w:lang w:val="en-US"/>
        </w:rPr>
        <w:t>information and press photo's</w:t>
      </w:r>
    </w:p>
    <w:p w14:paraId="4E4EFD0B" w14:textId="77777777" w:rsidR="006939A5" w:rsidRPr="000140EB" w:rsidRDefault="00104A56">
      <w:pPr>
        <w:spacing w:line="300" w:lineRule="auto"/>
        <w:rPr>
          <w:sz w:val="22"/>
          <w:szCs w:val="22"/>
          <w:lang w:val="en-US"/>
        </w:rPr>
      </w:pPr>
      <w:r w:rsidRPr="000140EB">
        <w:rPr>
          <w:sz w:val="22"/>
          <w:szCs w:val="22"/>
          <w:lang w:val="en-US"/>
        </w:rPr>
        <w:t>See www.kipp.com, Region: Germany, Rubric: News/Press section</w:t>
      </w:r>
    </w:p>
    <w:p w14:paraId="474E5D4C" w14:textId="77777777" w:rsidR="006939A5" w:rsidRPr="000140EB" w:rsidRDefault="006939A5">
      <w:pPr>
        <w:pStyle w:val="Pressetext"/>
        <w:spacing w:line="300" w:lineRule="auto"/>
        <w:rPr>
          <w:b/>
          <w:color w:val="000000"/>
          <w:szCs w:val="22"/>
          <w:lang w:val="en-US"/>
        </w:rPr>
      </w:pPr>
    </w:p>
    <w:p w14:paraId="245DFF55" w14:textId="77777777" w:rsidR="006939A5" w:rsidRPr="000140EB" w:rsidRDefault="00104A56">
      <w:pPr>
        <w:pStyle w:val="Pressetext"/>
        <w:rPr>
          <w:lang w:val="en-US"/>
        </w:rPr>
      </w:pPr>
      <w:r w:rsidRPr="000140EB">
        <w:rPr>
          <w:b/>
          <w:color w:val="000000"/>
          <w:szCs w:val="22"/>
          <w:lang w:val="en-US"/>
        </w:rPr>
        <w:t xml:space="preserve">Meta-Title: </w:t>
      </w:r>
      <w:r w:rsidRPr="000140EB">
        <w:rPr>
          <w:rFonts w:cs="Arial"/>
          <w:color w:val="000000"/>
          <w:szCs w:val="22"/>
          <w:lang w:val="en-US"/>
        </w:rPr>
        <w:t>Robust and light plastic clamping levers</w:t>
      </w:r>
    </w:p>
    <w:p w14:paraId="451927BC" w14:textId="284E117B" w:rsidR="006939A5" w:rsidRPr="00F239CD" w:rsidRDefault="00104A56">
      <w:pPr>
        <w:pStyle w:val="Pressetext"/>
        <w:spacing w:line="300" w:lineRule="auto"/>
        <w:rPr>
          <w:rFonts w:cs="Arial"/>
          <w:color w:val="000000"/>
          <w:szCs w:val="22"/>
          <w:lang w:val="en-US"/>
        </w:rPr>
      </w:pPr>
      <w:r w:rsidRPr="000140EB">
        <w:rPr>
          <w:b/>
          <w:color w:val="000000"/>
          <w:szCs w:val="22"/>
          <w:lang w:val="en-US"/>
        </w:rPr>
        <w:t xml:space="preserve">Meta-Description: </w:t>
      </w:r>
      <w:r w:rsidR="00F239CD" w:rsidRPr="000140EB">
        <w:rPr>
          <w:rFonts w:cs="Arial"/>
          <w:color w:val="000000"/>
          <w:szCs w:val="22"/>
          <w:lang w:val="en-US"/>
        </w:rPr>
        <w:t xml:space="preserve">The new clamping levers from KIPP with all-plastic </w:t>
      </w:r>
      <w:r w:rsidR="00F239CD">
        <w:rPr>
          <w:rFonts w:cs="Arial"/>
          <w:color w:val="000000"/>
          <w:szCs w:val="22"/>
          <w:lang w:val="en-US"/>
        </w:rPr>
        <w:t>grip</w:t>
      </w:r>
      <w:r w:rsidR="00F239CD" w:rsidRPr="000140EB">
        <w:rPr>
          <w:rFonts w:cs="Arial"/>
          <w:color w:val="000000"/>
          <w:szCs w:val="22"/>
          <w:lang w:val="en-US"/>
        </w:rPr>
        <w:t xml:space="preserve"> are ideal for</w:t>
      </w:r>
      <w:r w:rsidR="00F239CD">
        <w:rPr>
          <w:rFonts w:cs="Arial"/>
          <w:color w:val="000000"/>
          <w:szCs w:val="22"/>
          <w:lang w:val="en-US"/>
        </w:rPr>
        <w:t xml:space="preserve"> all classic and </w:t>
      </w:r>
      <w:r w:rsidR="00F239CD" w:rsidRPr="000140EB">
        <w:rPr>
          <w:rFonts w:cs="Arial"/>
          <w:color w:val="000000"/>
          <w:szCs w:val="22"/>
          <w:lang w:val="en-US"/>
        </w:rPr>
        <w:t>mobile</w:t>
      </w:r>
      <w:r w:rsidR="00F239CD">
        <w:rPr>
          <w:rFonts w:cs="Arial"/>
          <w:color w:val="000000"/>
          <w:szCs w:val="22"/>
          <w:lang w:val="en-US"/>
        </w:rPr>
        <w:t xml:space="preserve"> areas</w:t>
      </w:r>
      <w:r w:rsidR="00F239CD" w:rsidRPr="000140EB">
        <w:rPr>
          <w:rFonts w:cs="Arial"/>
          <w:color w:val="000000"/>
          <w:szCs w:val="22"/>
          <w:lang w:val="en-US"/>
        </w:rPr>
        <w:t xml:space="preserve"> </w:t>
      </w:r>
      <w:r w:rsidR="00F239CD">
        <w:rPr>
          <w:rFonts w:cs="Arial"/>
          <w:color w:val="000000"/>
          <w:szCs w:val="22"/>
          <w:lang w:val="en-US"/>
        </w:rPr>
        <w:t xml:space="preserve">of </w:t>
      </w:r>
      <w:r w:rsidR="00F239CD" w:rsidRPr="000140EB">
        <w:rPr>
          <w:rFonts w:cs="Arial"/>
          <w:color w:val="000000"/>
          <w:szCs w:val="22"/>
          <w:lang w:val="en-US"/>
        </w:rPr>
        <w:t>applications</w:t>
      </w:r>
      <w:r w:rsidR="00F239CD">
        <w:rPr>
          <w:rFonts w:cs="Arial"/>
          <w:color w:val="000000"/>
          <w:szCs w:val="22"/>
          <w:lang w:val="en-US"/>
        </w:rPr>
        <w:t>.</w:t>
      </w:r>
    </w:p>
    <w:p w14:paraId="7116388D" w14:textId="77777777" w:rsidR="006939A5" w:rsidRPr="000140EB" w:rsidRDefault="006939A5">
      <w:pPr>
        <w:pStyle w:val="Pressetext"/>
        <w:spacing w:line="300" w:lineRule="auto"/>
        <w:rPr>
          <w:color w:val="000000"/>
          <w:szCs w:val="22"/>
          <w:lang w:val="en-US"/>
        </w:rPr>
      </w:pPr>
    </w:p>
    <w:p w14:paraId="7C847094" w14:textId="77777777" w:rsidR="006939A5" w:rsidRPr="000140EB" w:rsidRDefault="00104A56">
      <w:pPr>
        <w:pStyle w:val="Pressetext"/>
        <w:spacing w:line="300" w:lineRule="auto"/>
        <w:rPr>
          <w:lang w:val="en-US"/>
        </w:rPr>
      </w:pPr>
      <w:r w:rsidRPr="000140EB">
        <w:rPr>
          <w:b/>
          <w:color w:val="000000"/>
          <w:szCs w:val="22"/>
          <w:lang w:val="en-US"/>
        </w:rPr>
        <w:t xml:space="preserve">Keywords: </w:t>
      </w:r>
      <w:r w:rsidRPr="000140EB">
        <w:rPr>
          <w:color w:val="000000"/>
          <w:szCs w:val="22"/>
          <w:lang w:val="en-US"/>
        </w:rPr>
        <w:t>KIPP, HEINRICH KIPP WERK, clamping lever, all-plastic grip, rehabilitation sector, mobile applications</w:t>
      </w:r>
    </w:p>
    <w:p w14:paraId="7FDFEB9A" w14:textId="77777777" w:rsidR="006939A5" w:rsidRPr="000140EB" w:rsidRDefault="006939A5">
      <w:pPr>
        <w:pStyle w:val="Pressetext"/>
        <w:spacing w:line="300" w:lineRule="auto"/>
        <w:rPr>
          <w:b/>
          <w:szCs w:val="22"/>
          <w:lang w:val="en-US"/>
        </w:rPr>
      </w:pPr>
    </w:p>
    <w:p w14:paraId="4C5E6D4E" w14:textId="77777777" w:rsidR="006939A5" w:rsidRPr="000140EB" w:rsidRDefault="00104A56">
      <w:pPr>
        <w:spacing w:line="300" w:lineRule="auto"/>
        <w:rPr>
          <w:rFonts w:cs="Arial"/>
          <w:b/>
          <w:sz w:val="22"/>
          <w:szCs w:val="22"/>
          <w:lang w:val="en-US"/>
        </w:rPr>
      </w:pPr>
      <w:r w:rsidRPr="000140EB">
        <w:rPr>
          <w:rFonts w:cs="Arial"/>
          <w:b/>
          <w:sz w:val="22"/>
          <w:szCs w:val="22"/>
          <w:lang w:val="en-US"/>
        </w:rPr>
        <w:t>Download-Ar</w:t>
      </w:r>
      <w:r w:rsidRPr="000140EB">
        <w:rPr>
          <w:rFonts w:cs="Arial"/>
          <w:b/>
          <w:sz w:val="22"/>
          <w:szCs w:val="22"/>
          <w:lang w:val="en-US"/>
        </w:rPr>
        <w:t>ea:</w:t>
      </w:r>
    </w:p>
    <w:p w14:paraId="43BCF45A" w14:textId="651FBB18" w:rsidR="00196791" w:rsidRDefault="00104A56">
      <w:pPr>
        <w:pStyle w:val="Pressetext"/>
        <w:spacing w:line="300" w:lineRule="auto"/>
        <w:rPr>
          <w:rFonts w:cs="Arial"/>
          <w:szCs w:val="22"/>
          <w:lang w:val="en-US"/>
        </w:rPr>
      </w:pPr>
      <w:hyperlink r:id="rId8" w:history="1">
        <w:r w:rsidRPr="001F129D">
          <w:rPr>
            <w:rStyle w:val="Hyperlink"/>
            <w:rFonts w:cs="Arial"/>
            <w:szCs w:val="22"/>
            <w:lang w:val="en-US"/>
          </w:rPr>
          <w:t>https://www.kippwerk.de/de/en/Download/Press-area.html</w:t>
        </w:r>
      </w:hyperlink>
    </w:p>
    <w:p w14:paraId="54C3A86A" w14:textId="77777777" w:rsidR="00104A56" w:rsidRPr="00196791" w:rsidRDefault="00104A56">
      <w:pPr>
        <w:pStyle w:val="Pressetext"/>
        <w:spacing w:line="300" w:lineRule="auto"/>
        <w:rPr>
          <w:rFonts w:cs="Arial"/>
          <w:szCs w:val="22"/>
          <w:lang w:val="en-US"/>
        </w:rPr>
      </w:pPr>
    </w:p>
    <w:p w14:paraId="70382C2F" w14:textId="77777777" w:rsidR="00BE06C1" w:rsidRPr="00104A56" w:rsidRDefault="00BE06C1">
      <w:pPr>
        <w:widowControl w:val="0"/>
        <w:rPr>
          <w:rFonts w:cs="Arial"/>
          <w:b/>
          <w:sz w:val="22"/>
          <w:szCs w:val="22"/>
          <w:lang w:val="en-US"/>
        </w:rPr>
      </w:pPr>
      <w:r w:rsidRPr="00104A56">
        <w:rPr>
          <w:rFonts w:cs="Arial"/>
          <w:b/>
          <w:sz w:val="22"/>
          <w:szCs w:val="22"/>
          <w:lang w:val="en-US"/>
        </w:rPr>
        <w:br w:type="page"/>
      </w:r>
    </w:p>
    <w:p w14:paraId="3B53256B" w14:textId="3E58D034" w:rsidR="006939A5" w:rsidRPr="000140EB" w:rsidRDefault="00104A56">
      <w:pPr>
        <w:spacing w:line="300" w:lineRule="auto"/>
        <w:rPr>
          <w:lang w:val="en-US"/>
        </w:rPr>
      </w:pPr>
      <w:r>
        <w:rPr>
          <w:rFonts w:cs="Arial"/>
          <w:b/>
          <w:sz w:val="22"/>
          <w:szCs w:val="22"/>
        </w:rPr>
        <w:lastRenderedPageBreak/>
        <w:t xml:space="preserve">HEINRICH </w:t>
      </w:r>
      <w:r>
        <w:rPr>
          <w:rFonts w:cs="Arial"/>
          <w:b/>
          <w:color w:val="000000"/>
          <w:sz w:val="22"/>
          <w:szCs w:val="22"/>
        </w:rPr>
        <w:t xml:space="preserve">KIPP WERK GmbH &amp; Co. </w:t>
      </w:r>
      <w:r w:rsidRPr="000140EB">
        <w:rPr>
          <w:rFonts w:cs="Arial"/>
          <w:b/>
          <w:color w:val="000000"/>
          <w:sz w:val="22"/>
          <w:szCs w:val="22"/>
          <w:lang w:val="en-US"/>
        </w:rPr>
        <w:t>KG</w:t>
      </w:r>
    </w:p>
    <w:p w14:paraId="7FCF4C24" w14:textId="77777777" w:rsidR="006939A5" w:rsidRPr="000140EB" w:rsidRDefault="00104A56">
      <w:pPr>
        <w:spacing w:line="300" w:lineRule="auto"/>
        <w:rPr>
          <w:rFonts w:cs="Arial"/>
          <w:sz w:val="22"/>
          <w:szCs w:val="22"/>
          <w:lang w:val="en-US"/>
        </w:rPr>
      </w:pPr>
      <w:r w:rsidRPr="000140EB">
        <w:rPr>
          <w:rFonts w:cs="Arial"/>
          <w:sz w:val="22"/>
          <w:szCs w:val="22"/>
          <w:lang w:val="en-US"/>
        </w:rPr>
        <w:t>Stefanie Beck, Marketing</w:t>
      </w:r>
    </w:p>
    <w:p w14:paraId="4EA8EBDA" w14:textId="77777777" w:rsidR="006939A5" w:rsidRPr="000140EB" w:rsidRDefault="00104A56">
      <w:pPr>
        <w:spacing w:line="300" w:lineRule="auto"/>
        <w:rPr>
          <w:rFonts w:cs="Arial"/>
          <w:sz w:val="22"/>
          <w:szCs w:val="22"/>
          <w:lang w:val="en-US"/>
        </w:rPr>
      </w:pPr>
      <w:proofErr w:type="spellStart"/>
      <w:r w:rsidRPr="000140EB">
        <w:rPr>
          <w:rFonts w:cs="Arial"/>
          <w:sz w:val="22"/>
          <w:szCs w:val="22"/>
          <w:lang w:val="en-US"/>
        </w:rPr>
        <w:t>Heubergstrasse</w:t>
      </w:r>
      <w:proofErr w:type="spellEnd"/>
      <w:r w:rsidRPr="000140EB">
        <w:rPr>
          <w:rFonts w:cs="Arial"/>
          <w:sz w:val="22"/>
          <w:szCs w:val="22"/>
          <w:lang w:val="en-US"/>
        </w:rPr>
        <w:t xml:space="preserve"> 2</w:t>
      </w:r>
    </w:p>
    <w:p w14:paraId="416CDDE4" w14:textId="77777777" w:rsidR="006939A5" w:rsidRPr="000140EB" w:rsidRDefault="00104A56">
      <w:pPr>
        <w:spacing w:line="300" w:lineRule="auto"/>
        <w:rPr>
          <w:rFonts w:cs="Arial"/>
          <w:sz w:val="22"/>
          <w:szCs w:val="22"/>
          <w:lang w:val="en-US"/>
        </w:rPr>
      </w:pPr>
      <w:r w:rsidRPr="000140EB">
        <w:rPr>
          <w:rFonts w:cs="Arial"/>
          <w:sz w:val="22"/>
          <w:szCs w:val="22"/>
          <w:lang w:val="en-US"/>
        </w:rPr>
        <w:t xml:space="preserve">72172 </w:t>
      </w:r>
      <w:proofErr w:type="spellStart"/>
      <w:r w:rsidRPr="000140EB">
        <w:rPr>
          <w:rFonts w:cs="Arial"/>
          <w:sz w:val="22"/>
          <w:szCs w:val="22"/>
          <w:lang w:val="en-US"/>
        </w:rPr>
        <w:t>Sulz</w:t>
      </w:r>
      <w:proofErr w:type="spellEnd"/>
      <w:r w:rsidRPr="000140EB">
        <w:rPr>
          <w:rFonts w:cs="Arial"/>
          <w:sz w:val="22"/>
          <w:szCs w:val="22"/>
          <w:lang w:val="en-US"/>
        </w:rPr>
        <w:t xml:space="preserve"> am Neckar</w:t>
      </w:r>
    </w:p>
    <w:p w14:paraId="0889498D" w14:textId="77777777" w:rsidR="006939A5" w:rsidRPr="000140EB" w:rsidRDefault="006939A5">
      <w:pPr>
        <w:spacing w:line="300" w:lineRule="auto"/>
        <w:rPr>
          <w:rFonts w:cs="Arial"/>
          <w:sz w:val="22"/>
          <w:szCs w:val="22"/>
          <w:lang w:val="en-US"/>
        </w:rPr>
      </w:pPr>
    </w:p>
    <w:p w14:paraId="15D751E9" w14:textId="77777777" w:rsidR="006939A5" w:rsidRDefault="00104A56">
      <w:pPr>
        <w:spacing w:line="300" w:lineRule="auto"/>
        <w:rPr>
          <w:rFonts w:cs="Arial"/>
          <w:sz w:val="22"/>
          <w:szCs w:val="22"/>
          <w:lang w:val="it-IT"/>
        </w:rPr>
      </w:pPr>
      <w:r>
        <w:rPr>
          <w:rFonts w:cs="Arial"/>
          <w:sz w:val="22"/>
          <w:szCs w:val="22"/>
          <w:lang w:val="it-IT"/>
        </w:rPr>
        <w:t xml:space="preserve">Telephone: +49 </w:t>
      </w:r>
      <w:r>
        <w:rPr>
          <w:rFonts w:cs="Arial"/>
          <w:sz w:val="22"/>
          <w:szCs w:val="22"/>
          <w:lang w:val="it-IT"/>
        </w:rPr>
        <w:t>(0)7454 793-30</w:t>
      </w:r>
    </w:p>
    <w:p w14:paraId="006E0727" w14:textId="329DA423" w:rsidR="006939A5" w:rsidRDefault="00BE06C1">
      <w:pPr>
        <w:spacing w:line="300" w:lineRule="auto"/>
        <w:rPr>
          <w:rFonts w:cs="Arial"/>
          <w:sz w:val="22"/>
          <w:szCs w:val="22"/>
          <w:lang w:val="it-IT"/>
        </w:rPr>
      </w:pPr>
      <w:r>
        <w:rPr>
          <w:rFonts w:cs="Arial"/>
          <w:sz w:val="22"/>
          <w:szCs w:val="22"/>
          <w:lang w:val="it-IT"/>
        </w:rPr>
        <w:t>E-mail</w:t>
      </w:r>
      <w:r w:rsidR="00104A56">
        <w:rPr>
          <w:rFonts w:cs="Arial"/>
          <w:sz w:val="22"/>
          <w:szCs w:val="22"/>
          <w:lang w:val="it-IT"/>
        </w:rPr>
        <w:t>: stefanie.beck@kipp.com</w:t>
      </w:r>
    </w:p>
    <w:p w14:paraId="18151CCA" w14:textId="77777777" w:rsidR="006939A5" w:rsidRDefault="006939A5">
      <w:pPr>
        <w:spacing w:line="300" w:lineRule="auto"/>
        <w:rPr>
          <w:rFonts w:cs="Arial"/>
          <w:sz w:val="22"/>
          <w:szCs w:val="22"/>
          <w:lang w:val="it-IT"/>
        </w:rPr>
      </w:pPr>
    </w:p>
    <w:p w14:paraId="2C49006A" w14:textId="77777777" w:rsidR="00F239CD" w:rsidRDefault="00F239CD">
      <w:pPr>
        <w:spacing w:line="300" w:lineRule="auto"/>
        <w:rPr>
          <w:rFonts w:cs="Arial"/>
          <w:b/>
          <w:bCs/>
          <w:iCs/>
          <w:color w:val="000000"/>
          <w:sz w:val="22"/>
          <w:szCs w:val="22"/>
          <w:lang w:val="en-GB"/>
        </w:rPr>
      </w:pPr>
    </w:p>
    <w:p w14:paraId="7CFE3F02" w14:textId="0E995B1C" w:rsidR="006939A5" w:rsidRPr="00F239CD" w:rsidRDefault="00104A56">
      <w:pPr>
        <w:spacing w:line="300" w:lineRule="auto"/>
        <w:rPr>
          <w:rFonts w:cs="Arial"/>
          <w:b/>
          <w:bCs/>
          <w:iCs/>
          <w:color w:val="000000"/>
          <w:sz w:val="22"/>
          <w:szCs w:val="22"/>
          <w:lang w:val="en-GB"/>
        </w:rPr>
      </w:pPr>
      <w:r w:rsidRPr="00F239CD">
        <w:rPr>
          <w:rFonts w:cs="Arial"/>
          <w:b/>
          <w:bCs/>
          <w:iCs/>
          <w:color w:val="000000"/>
          <w:sz w:val="22"/>
          <w:szCs w:val="22"/>
          <w:lang w:val="en-GB"/>
        </w:rPr>
        <w:t>Press office:</w:t>
      </w:r>
    </w:p>
    <w:p w14:paraId="40C41BF6" w14:textId="77777777" w:rsidR="006939A5" w:rsidRDefault="00104A56">
      <w:pPr>
        <w:spacing w:line="300" w:lineRule="auto"/>
        <w:rPr>
          <w:rFonts w:cs="Arial"/>
          <w:color w:val="000000"/>
          <w:sz w:val="22"/>
          <w:szCs w:val="22"/>
        </w:rPr>
      </w:pPr>
      <w:r>
        <w:rPr>
          <w:rFonts w:cs="Arial"/>
          <w:color w:val="000000"/>
          <w:sz w:val="22"/>
          <w:szCs w:val="22"/>
        </w:rPr>
        <w:t>Köhler + Partner GmbH</w:t>
      </w:r>
    </w:p>
    <w:p w14:paraId="3E7181B6" w14:textId="77777777" w:rsidR="006939A5" w:rsidRDefault="00104A56">
      <w:pPr>
        <w:spacing w:line="300" w:lineRule="auto"/>
      </w:pPr>
      <w:r>
        <w:rPr>
          <w:rFonts w:cs="Arial"/>
          <w:color w:val="000000"/>
          <w:sz w:val="22"/>
          <w:szCs w:val="22"/>
        </w:rPr>
        <w:t xml:space="preserve">Brauerstrasse 42 </w:t>
      </w:r>
      <w:r>
        <w:rPr>
          <w:rFonts w:ascii="Symbol" w:hAnsi="Symbol" w:cs="Arial"/>
          <w:color w:val="000000"/>
          <w:sz w:val="22"/>
          <w:szCs w:val="22"/>
          <w:lang w:val="en-GB"/>
        </w:rPr>
        <w:t>·</w:t>
      </w:r>
      <w:r>
        <w:rPr>
          <w:rFonts w:cs="Arial"/>
          <w:color w:val="000000"/>
          <w:sz w:val="22"/>
          <w:szCs w:val="22"/>
        </w:rPr>
        <w:t xml:space="preserve"> 21244 Buchholz </w:t>
      </w:r>
      <w:proofErr w:type="spellStart"/>
      <w:r>
        <w:rPr>
          <w:rFonts w:cs="Arial"/>
          <w:color w:val="000000"/>
          <w:sz w:val="22"/>
          <w:szCs w:val="22"/>
        </w:rPr>
        <w:t>i.d.N</w:t>
      </w:r>
      <w:proofErr w:type="spellEnd"/>
      <w:r>
        <w:rPr>
          <w:rFonts w:cs="Arial"/>
          <w:color w:val="000000"/>
          <w:sz w:val="22"/>
          <w:szCs w:val="22"/>
        </w:rPr>
        <w:t>.</w:t>
      </w:r>
    </w:p>
    <w:p w14:paraId="2389F8B0" w14:textId="77777777" w:rsidR="006939A5" w:rsidRPr="000140EB" w:rsidRDefault="00104A56">
      <w:pPr>
        <w:spacing w:line="300" w:lineRule="auto"/>
        <w:rPr>
          <w:lang w:val="en-US"/>
        </w:rPr>
      </w:pPr>
      <w:r>
        <w:rPr>
          <w:rFonts w:cs="Arial"/>
          <w:color w:val="000000"/>
          <w:sz w:val="22"/>
          <w:szCs w:val="22"/>
          <w:lang w:val="nb-NO"/>
        </w:rPr>
        <w:t xml:space="preserve">Telephone +49 (0) 4181 92892-0 </w:t>
      </w:r>
      <w:r>
        <w:rPr>
          <w:rFonts w:ascii="Symbol" w:hAnsi="Symbol" w:cs="Arial"/>
          <w:color w:val="000000"/>
          <w:sz w:val="22"/>
          <w:szCs w:val="22"/>
          <w:lang w:val="en-GB"/>
        </w:rPr>
        <w:t>·</w:t>
      </w:r>
      <w:r>
        <w:rPr>
          <w:rFonts w:cs="Arial"/>
          <w:color w:val="000000"/>
          <w:sz w:val="22"/>
          <w:szCs w:val="22"/>
          <w:lang w:val="nb-NO"/>
        </w:rPr>
        <w:t xml:space="preserve"> Fax +49 (0) 4181 92892-55</w:t>
      </w:r>
    </w:p>
    <w:p w14:paraId="7F163C0B" w14:textId="77777777" w:rsidR="006939A5" w:rsidRPr="000140EB" w:rsidRDefault="00104A56">
      <w:pPr>
        <w:spacing w:line="300" w:lineRule="auto"/>
        <w:rPr>
          <w:lang w:val="en-US"/>
        </w:rPr>
      </w:pPr>
      <w:r>
        <w:rPr>
          <w:rFonts w:cs="Arial"/>
          <w:color w:val="000000"/>
          <w:sz w:val="22"/>
          <w:szCs w:val="22"/>
          <w:lang w:val="nb-NO"/>
        </w:rPr>
        <w:t xml:space="preserve">info@koehler-partner.de </w:t>
      </w:r>
      <w:r>
        <w:rPr>
          <w:rFonts w:ascii="Symbol" w:hAnsi="Symbol" w:cs="Arial"/>
          <w:color w:val="000000"/>
          <w:sz w:val="22"/>
          <w:szCs w:val="22"/>
          <w:lang w:val="it-IT"/>
        </w:rPr>
        <w:t></w:t>
      </w:r>
      <w:r>
        <w:rPr>
          <w:rFonts w:cs="Arial"/>
          <w:color w:val="000000"/>
          <w:sz w:val="22"/>
          <w:szCs w:val="22"/>
          <w:lang w:val="nb-NO"/>
        </w:rPr>
        <w:t xml:space="preserve"> www.koehler-partner.de</w:t>
      </w:r>
    </w:p>
    <w:p w14:paraId="64BF6808" w14:textId="63DBB89C" w:rsidR="006939A5" w:rsidRDefault="006939A5">
      <w:pPr>
        <w:pStyle w:val="Pressetext"/>
        <w:spacing w:line="300" w:lineRule="auto"/>
        <w:rPr>
          <w:color w:val="FF0000"/>
          <w:szCs w:val="22"/>
          <w:lang w:val="nb-NO"/>
        </w:rPr>
      </w:pPr>
    </w:p>
    <w:sectPr w:rsidR="006939A5">
      <w:headerReference w:type="default" r:id="rId9"/>
      <w:footerReference w:type="default" r:id="rId10"/>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E408" w14:textId="77777777" w:rsidR="004F4801" w:rsidRDefault="004F4801">
      <w:r>
        <w:separator/>
      </w:r>
    </w:p>
  </w:endnote>
  <w:endnote w:type="continuationSeparator" w:id="0">
    <w:p w14:paraId="364D6C88" w14:textId="77777777" w:rsidR="004F4801" w:rsidRDefault="004F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翿"/>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Grande">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6A18" w14:textId="77777777" w:rsidR="004571A8" w:rsidRDefault="00104A56">
    <w:pPr>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A564" w14:textId="77777777" w:rsidR="004F4801" w:rsidRDefault="004F4801">
      <w:r>
        <w:rPr>
          <w:color w:val="000000"/>
        </w:rPr>
        <w:separator/>
      </w:r>
    </w:p>
  </w:footnote>
  <w:footnote w:type="continuationSeparator" w:id="0">
    <w:p w14:paraId="6EE32DCA" w14:textId="77777777" w:rsidR="004F4801" w:rsidRDefault="004F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47DF" w14:textId="77777777" w:rsidR="004571A8" w:rsidRDefault="00104A56">
    <w:pPr>
      <w:rPr>
        <w:u w:val="single"/>
      </w:rPr>
    </w:pPr>
    <w:r>
      <w:rPr>
        <w:noProof/>
        <w:u w:val="single"/>
      </w:rPr>
      <w:drawing>
        <wp:anchor distT="0" distB="0" distL="114300" distR="114300" simplePos="0" relativeHeight="251659264" behindDoc="0" locked="0" layoutInCell="1" allowOverlap="1" wp14:anchorId="50A33A20" wp14:editId="20F9B9DD">
          <wp:simplePos x="0" y="0"/>
          <wp:positionH relativeFrom="column">
            <wp:posOffset>4966920</wp:posOffset>
          </wp:positionH>
          <wp:positionV relativeFrom="paragraph">
            <wp:posOffset>24840</wp:posOffset>
          </wp:positionV>
          <wp:extent cx="1036439" cy="759600"/>
          <wp:effectExtent l="0" t="0" r="0" b="2400"/>
          <wp:wrapThrough wrapText="bothSides">
            <wp:wrapPolygon edited="0">
              <wp:start x="0" y="0"/>
              <wp:lineTo x="0" y="21127"/>
              <wp:lineTo x="21042" y="21127"/>
              <wp:lineTo x="21042" y="0"/>
              <wp:lineTo x="0" y="0"/>
            </wp:wrapPolygon>
          </wp:wrapThrough>
          <wp:docPr id="1"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6439" cy="759600"/>
                  </a:xfrm>
                  <a:prstGeom prst="rect">
                    <a:avLst/>
                  </a:prstGeom>
                  <a:noFill/>
                  <a:ln>
                    <a:noFill/>
                    <a:prstDash/>
                  </a:ln>
                </pic:spPr>
              </pic:pic>
            </a:graphicData>
          </a:graphic>
        </wp:anchor>
      </w:drawing>
    </w:r>
  </w:p>
  <w:p w14:paraId="4117F4BA" w14:textId="77777777" w:rsidR="004571A8" w:rsidRDefault="00104A56">
    <w:pPr>
      <w:rPr>
        <w:u w:val="single"/>
      </w:rPr>
    </w:pPr>
  </w:p>
  <w:p w14:paraId="4F145EAF" w14:textId="77777777" w:rsidR="004571A8" w:rsidRDefault="00104A56">
    <w:pPr>
      <w:rPr>
        <w:b/>
        <w:sz w:val="28"/>
        <w:szCs w:val="28"/>
        <w:u w:val="single"/>
      </w:rPr>
    </w:pPr>
    <w:r>
      <w:rPr>
        <w:b/>
        <w:sz w:val="28"/>
        <w:szCs w:val="28"/>
        <w:u w:val="single"/>
      </w:rPr>
      <w:t>Press release</w:t>
    </w:r>
  </w:p>
  <w:p w14:paraId="5B81349E" w14:textId="77777777" w:rsidR="004571A8" w:rsidRDefault="00104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5FFB"/>
    <w:multiLevelType w:val="multilevel"/>
    <w:tmpl w:val="C8F4ED30"/>
    <w:styleLink w:val="WWNum9"/>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 w15:restartNumberingAfterBreak="0">
    <w:nsid w:val="0D5E7791"/>
    <w:multiLevelType w:val="multilevel"/>
    <w:tmpl w:val="B21EBF1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026427D"/>
    <w:multiLevelType w:val="multilevel"/>
    <w:tmpl w:val="1310C0C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1B5115D"/>
    <w:multiLevelType w:val="multilevel"/>
    <w:tmpl w:val="B1D0FC32"/>
    <w:styleLink w:val="WWNum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 w15:restartNumberingAfterBreak="0">
    <w:nsid w:val="17DA344A"/>
    <w:multiLevelType w:val="multilevel"/>
    <w:tmpl w:val="6696F380"/>
    <w:styleLink w:val="WWNum6"/>
    <w:lvl w:ilvl="0">
      <w:numFmt w:val="bullet"/>
      <w:lvlText w:val="-"/>
      <w:lvlJc w:val="left"/>
      <w:pPr>
        <w:ind w:left="720" w:hanging="360"/>
      </w:pPr>
      <w:rPr>
        <w:rFonts w:eastAsia="Times New Roman"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1AB83790"/>
    <w:multiLevelType w:val="multilevel"/>
    <w:tmpl w:val="76586E5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207B56A4"/>
    <w:multiLevelType w:val="multilevel"/>
    <w:tmpl w:val="23A83898"/>
    <w:styleLink w:val="WWNum11"/>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7" w15:restartNumberingAfterBreak="0">
    <w:nsid w:val="27E656B4"/>
    <w:multiLevelType w:val="multilevel"/>
    <w:tmpl w:val="1A3A7BF0"/>
    <w:styleLink w:val="WWNum1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 w15:restartNumberingAfterBreak="0">
    <w:nsid w:val="29EB5217"/>
    <w:multiLevelType w:val="multilevel"/>
    <w:tmpl w:val="0C74383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A106284"/>
    <w:multiLevelType w:val="multilevel"/>
    <w:tmpl w:val="5608E494"/>
    <w:styleLink w:val="WWNum18"/>
    <w:lvl w:ilvl="0">
      <w:numFmt w:val="bullet"/>
      <w:lvlText w:val="-"/>
      <w:lvlJc w:val="left"/>
      <w:pPr>
        <w:ind w:left="720" w:hanging="360"/>
      </w:pPr>
      <w:rPr>
        <w:rFonts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 w15:restartNumberingAfterBreak="0">
    <w:nsid w:val="3C443AD7"/>
    <w:multiLevelType w:val="multilevel"/>
    <w:tmpl w:val="F0F68E88"/>
    <w:styleLink w:val="WWNum8"/>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1" w15:restartNumberingAfterBreak="0">
    <w:nsid w:val="3DBF0AEF"/>
    <w:multiLevelType w:val="multilevel"/>
    <w:tmpl w:val="6406A5DA"/>
    <w:styleLink w:val="WWNum1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 w15:restartNumberingAfterBreak="0">
    <w:nsid w:val="4931337B"/>
    <w:multiLevelType w:val="multilevel"/>
    <w:tmpl w:val="7924E26C"/>
    <w:styleLink w:val="WWNum12"/>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3" w15:restartNumberingAfterBreak="0">
    <w:nsid w:val="53BD53F6"/>
    <w:multiLevelType w:val="multilevel"/>
    <w:tmpl w:val="9DF41552"/>
    <w:styleLink w:val="WWNum13"/>
    <w:lvl w:ilvl="0">
      <w:numFmt w:val="bullet"/>
      <w:lvlText w:val="-"/>
      <w:lvlJc w:val="left"/>
      <w:pPr>
        <w:ind w:left="720" w:hanging="360"/>
      </w:pPr>
      <w:rPr>
        <w:rFonts w:eastAsia="Times New Roman"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4" w15:restartNumberingAfterBreak="0">
    <w:nsid w:val="55475327"/>
    <w:multiLevelType w:val="multilevel"/>
    <w:tmpl w:val="AB349280"/>
    <w:styleLink w:val="WWNum1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5" w15:restartNumberingAfterBreak="0">
    <w:nsid w:val="5CEF0104"/>
    <w:multiLevelType w:val="multilevel"/>
    <w:tmpl w:val="5FFEF432"/>
    <w:styleLink w:val="WWNum5"/>
    <w:lvl w:ilvl="0">
      <w:numFmt w:val="bullet"/>
      <w:lvlText w:val="-"/>
      <w:lvlJc w:val="left"/>
      <w:pPr>
        <w:ind w:left="720" w:hanging="360"/>
      </w:pPr>
      <w:rPr>
        <w:rFonts w:eastAsia="Times New Roman"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6" w15:restartNumberingAfterBreak="0">
    <w:nsid w:val="60DA5445"/>
    <w:multiLevelType w:val="multilevel"/>
    <w:tmpl w:val="3680507E"/>
    <w:styleLink w:val="WWNum1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7" w15:restartNumberingAfterBreak="0">
    <w:nsid w:val="7D9E7CB3"/>
    <w:multiLevelType w:val="multilevel"/>
    <w:tmpl w:val="486CC854"/>
    <w:styleLink w:val="WWNum10"/>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num w:numId="1" w16cid:durableId="662318323">
    <w:abstractNumId w:val="5"/>
  </w:num>
  <w:num w:numId="2" w16cid:durableId="1610089909">
    <w:abstractNumId w:val="8"/>
  </w:num>
  <w:num w:numId="3" w16cid:durableId="1394424502">
    <w:abstractNumId w:val="2"/>
  </w:num>
  <w:num w:numId="4" w16cid:durableId="463546172">
    <w:abstractNumId w:val="1"/>
  </w:num>
  <w:num w:numId="5" w16cid:durableId="1805535453">
    <w:abstractNumId w:val="15"/>
  </w:num>
  <w:num w:numId="6" w16cid:durableId="316423085">
    <w:abstractNumId w:val="4"/>
  </w:num>
  <w:num w:numId="7" w16cid:durableId="1805149525">
    <w:abstractNumId w:val="3"/>
  </w:num>
  <w:num w:numId="8" w16cid:durableId="816382782">
    <w:abstractNumId w:val="10"/>
  </w:num>
  <w:num w:numId="9" w16cid:durableId="2143305267">
    <w:abstractNumId w:val="0"/>
  </w:num>
  <w:num w:numId="10" w16cid:durableId="1750811029">
    <w:abstractNumId w:val="17"/>
  </w:num>
  <w:num w:numId="11" w16cid:durableId="972633186">
    <w:abstractNumId w:val="6"/>
  </w:num>
  <w:num w:numId="12" w16cid:durableId="1723475818">
    <w:abstractNumId w:val="12"/>
  </w:num>
  <w:num w:numId="13" w16cid:durableId="552425561">
    <w:abstractNumId w:val="13"/>
  </w:num>
  <w:num w:numId="14" w16cid:durableId="347877296">
    <w:abstractNumId w:val="7"/>
  </w:num>
  <w:num w:numId="15" w16cid:durableId="324552620">
    <w:abstractNumId w:val="11"/>
  </w:num>
  <w:num w:numId="16" w16cid:durableId="1301764407">
    <w:abstractNumId w:val="14"/>
  </w:num>
  <w:num w:numId="17" w16cid:durableId="929200443">
    <w:abstractNumId w:val="16"/>
  </w:num>
  <w:num w:numId="18" w16cid:durableId="1339892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9A5"/>
    <w:rsid w:val="000140EB"/>
    <w:rsid w:val="00104A56"/>
    <w:rsid w:val="00196791"/>
    <w:rsid w:val="004F4801"/>
    <w:rsid w:val="006939A5"/>
    <w:rsid w:val="00802C48"/>
    <w:rsid w:val="00BE06C1"/>
    <w:rsid w:val="00BF6849"/>
    <w:rsid w:val="00C84115"/>
    <w:rsid w:val="00EA5D0A"/>
    <w:rsid w:val="00F239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B0D0"/>
  <w15:docId w15:val="{51925A55-09D2-415F-9162-4D35A80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rPr>
      <w:rFonts w:ascii="Arial" w:hAnsi="Arial"/>
      <w:sz w:val="24"/>
      <w:szCs w:val="24"/>
    </w:rPr>
  </w:style>
  <w:style w:type="paragraph" w:styleId="berschrift1">
    <w:name w:val="heading 1"/>
    <w:basedOn w:val="Standard"/>
    <w:next w:val="Textbody"/>
    <w:uiPriority w:val="9"/>
    <w:qFormat/>
    <w:pPr>
      <w:keepNext/>
      <w:spacing w:before="240" w:after="60"/>
      <w:outlineLvl w:val="0"/>
    </w:pPr>
    <w:rPr>
      <w:rFonts w:eastAsia="Times"/>
      <w:b/>
      <w:sz w:val="32"/>
      <w:szCs w:val="32"/>
      <w:lang w:val="en-US" w:eastAsia="en-US"/>
    </w:rPr>
  </w:style>
  <w:style w:type="paragraph" w:styleId="berschrift2">
    <w:name w:val="heading 2"/>
    <w:basedOn w:val="Standard"/>
    <w:next w:val="Textbody"/>
    <w:uiPriority w:val="9"/>
    <w:unhideWhenUsed/>
    <w:qFormat/>
    <w:pPr>
      <w:keepNext/>
      <w:spacing w:before="240" w:after="60"/>
      <w:outlineLvl w:val="1"/>
    </w:pPr>
    <w:rPr>
      <w:b/>
      <w:i/>
      <w:sz w:val="28"/>
      <w:szCs w:val="28"/>
    </w:rPr>
  </w:style>
  <w:style w:type="paragraph" w:styleId="berschrift3">
    <w:name w:val="heading 3"/>
    <w:basedOn w:val="Standard"/>
    <w:next w:val="Textbody"/>
    <w:uiPriority w:val="9"/>
    <w:unhideWhenUsed/>
    <w:qFormat/>
    <w:pPr>
      <w:keepNext/>
      <w:outlineLvl w:val="2"/>
    </w:pPr>
    <w:rPr>
      <w:rFonts w:eastAsia="Times"/>
      <w:b/>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Fuzeile">
    <w:name w:val="footer"/>
    <w:basedOn w:val="Standard"/>
    <w:pPr>
      <w:suppressLineNumbers/>
      <w:tabs>
        <w:tab w:val="center" w:pos="4536"/>
        <w:tab w:val="right" w:pos="9072"/>
      </w:tabs>
    </w:pPr>
    <w:rPr>
      <w:rFonts w:ascii="Times New Roman" w:hAnsi="Times New Roman"/>
      <w:i/>
      <w:sz w:val="20"/>
      <w:szCs w:val="20"/>
    </w:rPr>
  </w:style>
  <w:style w:type="paragraph" w:customStyle="1" w:styleId="Pressetext">
    <w:name w:val="Pressetext"/>
    <w:basedOn w:val="Standard"/>
    <w:pPr>
      <w:tabs>
        <w:tab w:val="left" w:pos="284"/>
        <w:tab w:val="left" w:pos="567"/>
        <w:tab w:val="left" w:pos="851"/>
      </w:tabs>
    </w:pPr>
    <w:rPr>
      <w:rFonts w:eastAsia="Times"/>
      <w:sz w:val="22"/>
      <w:szCs w:val="20"/>
    </w:rPr>
  </w:style>
  <w:style w:type="paragraph" w:customStyle="1" w:styleId="PressetextVorspann">
    <w:name w:val="Pressetext Vorspann"/>
    <w:basedOn w:val="Pressetext"/>
    <w:rPr>
      <w:b/>
      <w:sz w:val="20"/>
    </w:rPr>
  </w:style>
  <w:style w:type="paragraph" w:styleId="Kopfzeile">
    <w:name w:val="header"/>
    <w:basedOn w:val="Standard"/>
    <w:pPr>
      <w:suppressLineNumbers/>
      <w:tabs>
        <w:tab w:val="center" w:pos="4536"/>
        <w:tab w:val="right" w:pos="9072"/>
      </w:tabs>
    </w:pPr>
  </w:style>
  <w:style w:type="paragraph" w:styleId="Kommentartext">
    <w:name w:val="annotation text"/>
    <w:basedOn w:val="Standard"/>
    <w:rPr>
      <w:lang w:val="en-US" w:eastAsia="en-US"/>
    </w:rPr>
  </w:style>
  <w:style w:type="paragraph" w:styleId="Kommentarthema">
    <w:name w:val="annotation subject"/>
    <w:basedOn w:val="Kommentartext"/>
    <w:rPr>
      <w:b/>
      <w:bCs/>
    </w:rPr>
  </w:style>
  <w:style w:type="paragraph" w:styleId="Sprechblasentext">
    <w:name w:val="Balloon Text"/>
    <w:basedOn w:val="Standard"/>
    <w:rPr>
      <w:rFonts w:ascii="Lucida Grande" w:hAnsi="Lucida Grande"/>
      <w:sz w:val="18"/>
      <w:szCs w:val="18"/>
      <w:lang w:val="en-US" w:eastAsia="en-US"/>
    </w:rPr>
  </w:style>
  <w:style w:type="paragraph" w:customStyle="1" w:styleId="FarbigeSchattierung-Akzent11">
    <w:name w:val="Farbige Schattierung - Akzent 11"/>
    <w:pPr>
      <w:widowControl/>
    </w:pPr>
    <w:rPr>
      <w:rFonts w:ascii="Arial" w:hAnsi="Arial"/>
      <w:sz w:val="24"/>
      <w:szCs w:val="24"/>
    </w:rPr>
  </w:style>
  <w:style w:type="paragraph" w:styleId="Listenabsatz">
    <w:name w:val="List Paragraph"/>
    <w:basedOn w:val="Standard"/>
    <w:pPr>
      <w:ind w:left="720"/>
    </w:pPr>
  </w:style>
  <w:style w:type="paragraph" w:styleId="StandardWeb">
    <w:name w:val="Normal (Web)"/>
    <w:basedOn w:val="Standard"/>
    <w:pPr>
      <w:spacing w:before="100" w:after="28"/>
    </w:pPr>
    <w:rPr>
      <w:rFonts w:ascii="Times New Roman" w:hAnsi="Times New Roman"/>
    </w:rPr>
  </w:style>
  <w:style w:type="paragraph" w:styleId="KeinLeerraum">
    <w:name w:val="No Spacing"/>
    <w:pPr>
      <w:widowControl/>
    </w:pPr>
    <w:rPr>
      <w:rFonts w:ascii="Century Gothic" w:hAnsi="Century Gothic" w:cs="Century Gothic"/>
      <w:spacing w:val="-5"/>
      <w:sz w:val="18"/>
      <w:szCs w:val="18"/>
      <w:lang w:bidi="he-IL"/>
    </w:rPr>
  </w:style>
  <w:style w:type="paragraph" w:styleId="NurText">
    <w:name w:val="Plain Text"/>
    <w:basedOn w:val="Standard"/>
    <w:rPr>
      <w:rFonts w:ascii="Consolas" w:hAnsi="Consolas" w:cs="Consolas"/>
      <w:sz w:val="21"/>
      <w:szCs w:val="21"/>
    </w:rPr>
  </w:style>
  <w:style w:type="paragraph" w:styleId="berarbeitung">
    <w:name w:val="Revision"/>
    <w:pPr>
      <w:widowControl/>
    </w:pPr>
    <w:rPr>
      <w:rFonts w:ascii="Arial" w:hAnsi="Arial"/>
      <w:sz w:val="24"/>
      <w:szCs w:val="24"/>
    </w:rPr>
  </w:style>
  <w:style w:type="character" w:customStyle="1" w:styleId="Internetlink">
    <w:name w:val="Internet link"/>
    <w:rPr>
      <w:rFonts w:ascii="Arial" w:hAnsi="Arial"/>
      <w:color w:val="0000FF"/>
      <w:sz w:val="22"/>
      <w:u w:val="single"/>
    </w:rPr>
  </w:style>
  <w:style w:type="character" w:styleId="Kommentarzeichen">
    <w:name w:val="annotation reference"/>
    <w:rPr>
      <w:sz w:val="18"/>
      <w:szCs w:val="18"/>
    </w:rPr>
  </w:style>
  <w:style w:type="character" w:styleId="Seitenzahl">
    <w:name w:val="page number"/>
    <w:rPr>
      <w:rFonts w:ascii="Arial" w:hAnsi="Arial"/>
      <w:color w:val="00000A"/>
      <w:sz w:val="16"/>
    </w:rPr>
  </w:style>
  <w:style w:type="character" w:customStyle="1" w:styleId="KommentartextZchn">
    <w:name w:val="Kommentartext Zchn"/>
    <w:rPr>
      <w:rFonts w:ascii="Arial" w:hAnsi="Arial"/>
      <w:sz w:val="24"/>
      <w:szCs w:val="24"/>
    </w:rPr>
  </w:style>
  <w:style w:type="character" w:customStyle="1" w:styleId="KommentarthemaZchn">
    <w:name w:val="Kommentarthema Zchn"/>
    <w:rPr>
      <w:rFonts w:ascii="Arial" w:hAnsi="Arial"/>
      <w:b/>
      <w:bCs/>
      <w:sz w:val="24"/>
      <w:szCs w:val="24"/>
    </w:rPr>
  </w:style>
  <w:style w:type="character" w:customStyle="1" w:styleId="SprechblasentextZchn">
    <w:name w:val="Sprechblasentext Zchn"/>
    <w:rPr>
      <w:rFonts w:ascii="Lucida Grande" w:hAnsi="Lucida Grande"/>
      <w:sz w:val="18"/>
      <w:szCs w:val="18"/>
    </w:rPr>
  </w:style>
  <w:style w:type="character" w:customStyle="1" w:styleId="berschrift1Zchn">
    <w:name w:val="Überschrift 1 Zchn"/>
    <w:rPr>
      <w:rFonts w:ascii="Arial" w:eastAsia="Times" w:hAnsi="Arial"/>
      <w:b/>
      <w:kern w:val="3"/>
      <w:sz w:val="32"/>
      <w:szCs w:val="32"/>
    </w:rPr>
  </w:style>
  <w:style w:type="character" w:customStyle="1" w:styleId="berschrift3Zchn">
    <w:name w:val="Überschrift 3 Zchn"/>
    <w:rPr>
      <w:rFonts w:ascii="Arial" w:eastAsia="Times" w:hAnsi="Arial"/>
      <w:b/>
      <w:sz w:val="24"/>
      <w:szCs w:val="26"/>
    </w:rPr>
  </w:style>
  <w:style w:type="character" w:customStyle="1" w:styleId="KopfzeileZchn">
    <w:name w:val="Kopfzeile Zchn"/>
    <w:rPr>
      <w:rFonts w:ascii="Arial" w:hAnsi="Arial"/>
      <w:sz w:val="24"/>
      <w:szCs w:val="24"/>
    </w:rPr>
  </w:style>
  <w:style w:type="character" w:customStyle="1" w:styleId="artgrpdescriptiontextstd">
    <w:name w:val="artgrpdescriptiontextstd"/>
  </w:style>
  <w:style w:type="character" w:customStyle="1" w:styleId="artgrpdescriptionheadline1">
    <w:name w:val="artgrpdescriptionheadline1"/>
    <w:basedOn w:val="Absatz-Standardschriftart"/>
  </w:style>
  <w:style w:type="character" w:customStyle="1" w:styleId="artgrpdescriptionheadline2">
    <w:name w:val="artgrpdescriptionheadline2"/>
    <w:basedOn w:val="Absatz-Standardschriftart"/>
  </w:style>
  <w:style w:type="character" w:customStyle="1" w:styleId="apple-converted-space">
    <w:name w:val="apple-converted-space"/>
    <w:basedOn w:val="Absatz-Standardschriftart"/>
  </w:style>
  <w:style w:type="character" w:styleId="BesuchterLink">
    <w:name w:val="FollowedHyperlink"/>
    <w:basedOn w:val="Absatz-Standardschriftart"/>
    <w:rPr>
      <w:color w:val="800080"/>
      <w:u w:val="single"/>
    </w:rPr>
  </w:style>
  <w:style w:type="character" w:customStyle="1" w:styleId="NichtaufgelsteErwhnung1">
    <w:name w:val="Nicht aufgelöste Erwähnung1"/>
    <w:basedOn w:val="Absatz-Standardschriftart"/>
    <w:rPr>
      <w:color w:val="605E5C"/>
    </w:rPr>
  </w:style>
  <w:style w:type="character" w:customStyle="1" w:styleId="NichtaufgelsteErwhnung2">
    <w:name w:val="Nicht aufgelöste Erwähnung2"/>
    <w:basedOn w:val="Absatz-Standardschriftart"/>
    <w:rPr>
      <w:color w:val="605E5C"/>
    </w:rPr>
  </w:style>
  <w:style w:type="character" w:customStyle="1" w:styleId="NichtaufgelsteErwhnung3">
    <w:name w:val="Nicht aufgelöste Erwähnung3"/>
    <w:basedOn w:val="Absatz-Standardschriftart"/>
    <w:rPr>
      <w:color w:val="605E5C"/>
    </w:rPr>
  </w:style>
  <w:style w:type="character" w:customStyle="1" w:styleId="NichtaufgelsteErwhnung4">
    <w:name w:val="Nicht aufgelöste Erwähnung4"/>
    <w:basedOn w:val="Absatz-Standardschriftart"/>
    <w:rPr>
      <w:color w:val="605E5C"/>
    </w:rPr>
  </w:style>
  <w:style w:type="character" w:styleId="NichtaufgelsteErwhnung">
    <w:name w:val="Unresolved Mention"/>
    <w:basedOn w:val="Absatz-Standardschriftart"/>
    <w:rPr>
      <w:color w:val="605E5C"/>
    </w:rPr>
  </w:style>
  <w:style w:type="character" w:customStyle="1" w:styleId="NurTextZchn">
    <w:name w:val="Nur Text Zchn"/>
    <w:basedOn w:val="Absatz-Standardschriftart"/>
    <w:rPr>
      <w:rFonts w:ascii="Consolas" w:hAnsi="Consolas" w:cs="Consolas"/>
      <w:sz w:val="21"/>
      <w:szCs w:val="21"/>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cs="Calibri"/>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character" w:styleId="Hyperlink">
    <w:name w:val="Hyperlink"/>
    <w:basedOn w:val="Absatz-Standardschriftart"/>
    <w:uiPriority w:val="99"/>
    <w:unhideWhenUsed/>
    <w:rsid w:val="00196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ippwerk.de/de/en/Download/Press-area.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2551</Characters>
  <Application>Microsoft Office Word</Application>
  <DocSecurity>0</DocSecurity>
  <Lines>21</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Sicherungsband,Teilesicherung</cp:keywords>
  <cp:lastModifiedBy>Jerke Andre</cp:lastModifiedBy>
  <cp:revision>8</cp:revision>
  <cp:lastPrinted>2019-08-15T11:57:00Z</cp:lastPrinted>
  <dcterms:created xsi:type="dcterms:W3CDTF">2022-06-30T15:22:00Z</dcterms:created>
  <dcterms:modified xsi:type="dcterms:W3CDTF">2022-10-11T07:45:00Z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Heinrich Kipp Werk KG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Georg Messerschmidt, Stefanie Beck</vt:lpwstr>
  </property>
  <property fmtid="{D5CDD505-2E9C-101B-9397-08002B2CF9AE}" pid="8" name="ScaleCrop">
    <vt:bool>false</vt:bool>
  </property>
  <property fmtid="{D5CDD505-2E9C-101B-9397-08002B2CF9AE}" pid="9" name="ShareDoc">
    <vt:bool>false</vt:bool>
  </property>
</Properties>
</file>