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1B94692F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Sulz am </w:t>
      </w:r>
      <w:r>
        <w:rPr>
          <w:rFonts w:cs="Arial"/>
          <w:b w:val="0"/>
          <w:color w:val="000000" w:themeColor="text1"/>
          <w:sz w:val="22"/>
          <w:szCs w:val="22"/>
        </w:rPr>
        <w:t>Neckar, settembre 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0A8D3204" w:rsidR="00712012" w:rsidRPr="00E004E0" w:rsidRDefault="00CA27F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>
        <w:rPr>
          <w:rFonts w:eastAsia="Times" w:cs="Arial"/>
          <w:b/>
          <w:bCs/>
          <w:color w:val="000000" w:themeColor="text1"/>
          <w:kern w:val="32"/>
          <w:sz w:val="22"/>
          <w:szCs w:val="22"/>
        </w:rPr>
        <w:t>Novità KIPP: Ruote e rulli per applicazioni industriali</w:t>
      </w:r>
    </w:p>
    <w:p w14:paraId="73C2DA5A" w14:textId="77777777" w:rsidR="000E552A" w:rsidRPr="00E004E0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16DDF7D" w14:textId="132F7682" w:rsidR="00466AF8" w:rsidRPr="00DC27B5" w:rsidRDefault="00024B02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HEINRICH KIPP WERK ha aggiunto una vasta scelta di ruote e rulli di alta qualità alla sua gamma. </w:t>
      </w:r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La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selezione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dei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prodotti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comprende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rulli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per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carichi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pesanti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per camion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industriali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rulli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guida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utilizzati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applicazioni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logistiche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come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linee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imballaggio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sistemi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trasporto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. I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nostri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elevati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standard di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qualità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garantiscono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prestazioni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ottimali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e la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massima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sicurezza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per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ogni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applicazione</w:t>
      </w:r>
      <w:proofErr w:type="spellEnd"/>
      <w:r w:rsidRPr="00DC27B5">
        <w:rPr>
          <w:rFonts w:cs="Arial"/>
          <w:b/>
          <w:color w:val="000000" w:themeColor="text1"/>
          <w:sz w:val="22"/>
          <w:szCs w:val="22"/>
          <w:lang w:val="en-US"/>
        </w:rPr>
        <w:t>.</w:t>
      </w:r>
    </w:p>
    <w:p w14:paraId="71CE56DF" w14:textId="77777777" w:rsidR="00092EB8" w:rsidRPr="00DC27B5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34F2672A" w14:textId="5615B421" w:rsidR="00092EB8" w:rsidRPr="00DC27B5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La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vasta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gamma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KIPP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comprende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soluzioni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speciali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per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esigenze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particolari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La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facilità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movimentazione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nell'intralogistica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è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resa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possibile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rulli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dotati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una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superficie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scorrimento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sottile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alta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qualità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con forma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geometrica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ottimizzata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progettati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per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velocità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più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elevate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bassa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resistenza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al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rotolamento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alla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rotazione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carichi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pesanti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possono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essere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spostati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guidati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manualmente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senza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sforzo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</w:p>
    <w:p w14:paraId="2A3FBC7D" w14:textId="77777777" w:rsidR="00092EB8" w:rsidRPr="00DC27B5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D7E4CC9" w14:textId="7F239921" w:rsidR="00EC0298" w:rsidRPr="00DC27B5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nostre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rulli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robusti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richiesti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al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fuori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delle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aree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applicazione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"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classiche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" come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l'intralogistica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la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costruzione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macchine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impianti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Ciò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dà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luogo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DC27B5">
        <w:rPr>
          <w:rFonts w:cs="Arial"/>
          <w:color w:val="000000" w:themeColor="text1"/>
          <w:sz w:val="22"/>
          <w:szCs w:val="22"/>
          <w:lang w:val="en-US"/>
        </w:rPr>
        <w:t>a</w:t>
      </w:r>
      <w:proofErr w:type="gram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esigenze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speciali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KIPP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soddisfa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con la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sua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vasta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gamma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componenti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dell'industria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alimentare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per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esempio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devono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rispettare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norme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igieniche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particolarmente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severe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devono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resistere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frequenti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processi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pulizia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chimici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talvolta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aggressivi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KIPP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offre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una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serie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in cui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corpi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delle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bianche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superficie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scorrimento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azzurra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rendono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lo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sporco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facilmente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visibile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Per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l'uso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ambienti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corrosivi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disponibili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nelle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versioni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acciaio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inossidabile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</w:p>
    <w:p w14:paraId="7A004F1B" w14:textId="4578FA3A" w:rsidR="00CA27FA" w:rsidRPr="00DC27B5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26B3C21" w14:textId="77777777" w:rsidR="00A60F80" w:rsidRPr="00DC27B5" w:rsidRDefault="00C1588D" w:rsidP="00C1588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Per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ambienti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in cui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devono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evitare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scariche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elettriche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possono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essere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utilizzate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rotelle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antistatiche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della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gamma KIPP. 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modelli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più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raccomandati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quelli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con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speciali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gomma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piena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elastica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grigia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Non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causano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striscie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sul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pavimento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quindi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non solo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riducono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il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rischio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lesioni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danni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scosse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elettriche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ma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migliorano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pulizia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delle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aree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in cui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vengono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utilizzati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</w:p>
    <w:p w14:paraId="62F425E1" w14:textId="77777777" w:rsidR="00A60F80" w:rsidRPr="00DC27B5" w:rsidRDefault="00A60F80" w:rsidP="00C1588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0D239B6" w14:textId="13B69056" w:rsidR="00557CE2" w:rsidRPr="00DC27B5" w:rsidRDefault="00557CE2" w:rsidP="00C1588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Della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stessa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superficie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scorrimento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"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grigia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antitraccia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"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sono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dotate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rotelle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con un alto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grado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ammortizzazione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progettate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per il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trasporto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merci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sensibili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agli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urti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. Un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rivestimento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spesso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con contorno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adattato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ammortizza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in modo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affidabile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irregolarità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assicura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comportamento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scorrimento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particolarmente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fluido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A65E48" w14:textId="77777777" w:rsidR="00CA27FA" w:rsidRPr="00DC27B5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4A39822" w14:textId="553A3E1E" w:rsidR="00DB1F14" w:rsidRPr="00DC27B5" w:rsidRDefault="00557CE2" w:rsidP="00030419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ruote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rulli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KIPP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fanno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parte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del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gruppo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di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prodotti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Attrezzature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per la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movimentazione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dei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materiali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comprende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anche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sfere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portanti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golfari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C27B5">
        <w:rPr>
          <w:rFonts w:cs="Arial"/>
          <w:color w:val="000000" w:themeColor="text1"/>
          <w:sz w:val="22"/>
          <w:szCs w:val="22"/>
          <w:lang w:val="en-US"/>
        </w:rPr>
        <w:t>maschio</w:t>
      </w:r>
      <w:proofErr w:type="spellEnd"/>
      <w:r w:rsidRPr="00DC27B5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7564CF4E" w14:textId="77777777" w:rsidR="00CA27FA" w:rsidRPr="00DC27B5" w:rsidRDefault="00CA27FA" w:rsidP="00030419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5F446B8" w14:textId="0E8671DC" w:rsidR="00E004E0" w:rsidRDefault="00F83EA8" w:rsidP="00B15F35">
      <w:pPr>
        <w:spacing w:line="300" w:lineRule="auto"/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Caratteri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spazi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compresi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r w:rsidR="00DC27B5">
        <w:rPr>
          <w:rFonts w:cs="Arial"/>
          <w:color w:val="000000" w:themeColor="text1"/>
          <w:sz w:val="22"/>
          <w:szCs w:val="22"/>
        </w:rPr>
        <w:t>2.551</w:t>
      </w:r>
      <w:r>
        <w:rPr>
          <w:rFonts w:cs="Arial"/>
          <w:color w:val="000000" w:themeColor="text1"/>
          <w:sz w:val="22"/>
          <w:szCs w:val="22"/>
        </w:rPr>
        <w:t>)</w:t>
      </w:r>
    </w:p>
    <w:p w14:paraId="165D3CFC" w14:textId="56CAB194" w:rsidR="00806605" w:rsidRPr="00E004E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proofErr w:type="spellStart"/>
      <w:r>
        <w:rPr>
          <w:rFonts w:cs="Arial"/>
          <w:b/>
          <w:color w:val="000000" w:themeColor="text1"/>
          <w:szCs w:val="22"/>
        </w:rPr>
        <w:lastRenderedPageBreak/>
        <w:t>Elenco</w:t>
      </w:r>
      <w:proofErr w:type="spellEnd"/>
      <w:r>
        <w:rPr>
          <w:rFonts w:cs="Arial"/>
          <w:b/>
          <w:color w:val="000000" w:themeColor="text1"/>
          <w:szCs w:val="22"/>
        </w:rPr>
        <w:t xml:space="preserve"> delle </w:t>
      </w:r>
      <w:proofErr w:type="spellStart"/>
      <w:r>
        <w:rPr>
          <w:rFonts w:cs="Arial"/>
          <w:b/>
          <w:color w:val="000000" w:themeColor="text1"/>
          <w:szCs w:val="22"/>
        </w:rPr>
        <w:t>immagini</w:t>
      </w:r>
      <w:proofErr w:type="spellEnd"/>
      <w:r>
        <w:rPr>
          <w:rFonts w:cs="Arial"/>
          <w:b/>
          <w:color w:val="000000" w:themeColor="text1"/>
          <w:szCs w:val="22"/>
        </w:rPr>
        <w:t>:</w:t>
      </w:r>
    </w:p>
    <w:p w14:paraId="66542A2C" w14:textId="196574E1" w:rsidR="00E31D5B" w:rsidRDefault="00AD2C61" w:rsidP="00030419">
      <w:pPr>
        <w:spacing w:line="300" w:lineRule="auto"/>
        <w:rPr>
          <w:rFonts w:eastAsia="Times" w:cs="Arial"/>
          <w:b/>
          <w:color w:val="000000" w:themeColor="text1"/>
          <w:sz w:val="22"/>
          <w:szCs w:val="22"/>
        </w:rPr>
      </w:pPr>
      <w:r>
        <w:rPr>
          <w:rFonts w:eastAsia="Times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441A4CB" wp14:editId="1BFB5988">
            <wp:extent cx="4060089" cy="2929626"/>
            <wp:effectExtent l="0" t="0" r="444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316" cy="29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3FE4" w14:textId="46CBAD20" w:rsidR="00BE2E33" w:rsidRPr="00806605" w:rsidRDefault="00B15F35" w:rsidP="00030419">
      <w:pPr>
        <w:spacing w:line="300" w:lineRule="auto"/>
        <w:rPr>
          <w:rFonts w:eastAsia="Times" w:cs="Arial"/>
          <w:bCs/>
          <w:color w:val="000000" w:themeColor="text1"/>
          <w:sz w:val="22"/>
          <w:szCs w:val="22"/>
        </w:rPr>
      </w:pPr>
      <w:r>
        <w:rPr>
          <w:rFonts w:eastAsia="Times" w:cs="Arial"/>
          <w:bCs/>
          <w:color w:val="000000" w:themeColor="text1"/>
          <w:sz w:val="22"/>
          <w:szCs w:val="22"/>
        </w:rPr>
        <w:t>HEINRICH KIPP WERK ha aggiunto una vasta scelta di ruote e rulli di alta qualità alla sua gamma.</w:t>
      </w:r>
    </w:p>
    <w:p w14:paraId="44D85DC5" w14:textId="0B35E4C3" w:rsidR="00BE2E33" w:rsidRPr="00DC27B5" w:rsidRDefault="00BE2E33" w:rsidP="00030419">
      <w:pPr>
        <w:spacing w:line="300" w:lineRule="auto"/>
        <w:rPr>
          <w:rFonts w:eastAsia="Times" w:cs="Arial"/>
          <w:bCs/>
          <w:i/>
          <w:iCs/>
          <w:color w:val="000000" w:themeColor="text1"/>
          <w:sz w:val="22"/>
          <w:szCs w:val="22"/>
          <w:lang w:val="en-US"/>
        </w:rPr>
      </w:pPr>
      <w:r>
        <w:rPr>
          <w:rFonts w:eastAsia="Times" w:cs="Arial"/>
          <w:bCs/>
          <w:i/>
          <w:iCs/>
          <w:color w:val="000000" w:themeColor="text1"/>
          <w:sz w:val="22"/>
          <w:szCs w:val="22"/>
        </w:rPr>
        <w:t xml:space="preserve">Foto: HEINRICH KIPP WERK GmbH &amp; Co. </w:t>
      </w:r>
      <w:r w:rsidRPr="00DC27B5">
        <w:rPr>
          <w:rFonts w:eastAsia="Times" w:cs="Arial"/>
          <w:bCs/>
          <w:i/>
          <w:iCs/>
          <w:color w:val="000000" w:themeColor="text1"/>
          <w:sz w:val="22"/>
          <w:szCs w:val="22"/>
          <w:lang w:val="en-US"/>
        </w:rPr>
        <w:t>KG</w:t>
      </w:r>
    </w:p>
    <w:p w14:paraId="5C594073" w14:textId="670A6161" w:rsidR="00806605" w:rsidRPr="00DC27B5" w:rsidRDefault="00806605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1446ABC5" w14:textId="76385CC2" w:rsidR="00806605" w:rsidRPr="00DC27B5" w:rsidRDefault="00806605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6B4B8785" w14:textId="77777777" w:rsidR="00806605" w:rsidRPr="00DC27B5" w:rsidRDefault="00806605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20051F21" w14:textId="77777777" w:rsidR="00DC27B5" w:rsidRPr="006263FD" w:rsidRDefault="00DC27B5" w:rsidP="00DC27B5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0D58A4">
        <w:rPr>
          <w:rFonts w:cs="Arial"/>
          <w:b/>
          <w:sz w:val="22"/>
          <w:szCs w:val="22"/>
          <w:lang w:val="en-US"/>
        </w:rPr>
        <w:t>KIPP ITALIA SRL</w:t>
      </w:r>
    </w:p>
    <w:p w14:paraId="7F87E982" w14:textId="77777777" w:rsidR="00DC27B5" w:rsidRPr="006263FD" w:rsidRDefault="00DC27B5" w:rsidP="00DC27B5">
      <w:pPr>
        <w:spacing w:line="300" w:lineRule="auto"/>
        <w:rPr>
          <w:rFonts w:cs="Arial"/>
          <w:sz w:val="22"/>
          <w:szCs w:val="22"/>
          <w:lang w:val="en-US"/>
        </w:rPr>
      </w:pPr>
      <w:r w:rsidRPr="006263FD">
        <w:rPr>
          <w:rFonts w:cs="Arial"/>
          <w:sz w:val="22"/>
          <w:szCs w:val="22"/>
          <w:lang w:val="en-US"/>
        </w:rPr>
        <w:t>Alessia Verticchio</w:t>
      </w:r>
    </w:p>
    <w:p w14:paraId="1C162D18" w14:textId="77777777" w:rsidR="00DC27B5" w:rsidRPr="006263FD" w:rsidRDefault="00DC27B5" w:rsidP="00DC27B5">
      <w:pPr>
        <w:spacing w:line="300" w:lineRule="auto"/>
        <w:rPr>
          <w:rFonts w:cs="Arial"/>
          <w:sz w:val="22"/>
          <w:szCs w:val="22"/>
          <w:lang w:val="en-US"/>
        </w:rPr>
      </w:pPr>
      <w:r w:rsidRPr="006263FD">
        <w:rPr>
          <w:rFonts w:cs="Arial"/>
          <w:sz w:val="22"/>
          <w:szCs w:val="22"/>
          <w:lang w:val="en-US"/>
        </w:rPr>
        <w:t xml:space="preserve">Via </w:t>
      </w:r>
      <w:proofErr w:type="spellStart"/>
      <w:r w:rsidRPr="006263FD">
        <w:rPr>
          <w:rFonts w:cs="Arial"/>
          <w:sz w:val="22"/>
          <w:szCs w:val="22"/>
          <w:lang w:val="en-US"/>
        </w:rPr>
        <w:t>Gaudenzio</w:t>
      </w:r>
      <w:proofErr w:type="spellEnd"/>
      <w:r w:rsidRPr="006263FD">
        <w:rPr>
          <w:rFonts w:cs="Arial"/>
          <w:sz w:val="22"/>
          <w:szCs w:val="22"/>
          <w:lang w:val="en-US"/>
        </w:rPr>
        <w:t xml:space="preserve"> Ferrari, 21 B</w:t>
      </w:r>
    </w:p>
    <w:p w14:paraId="19CCB7C8" w14:textId="77777777" w:rsidR="00DC27B5" w:rsidRPr="00DC27B5" w:rsidRDefault="00DC27B5" w:rsidP="00DC27B5">
      <w:pPr>
        <w:spacing w:line="300" w:lineRule="auto"/>
        <w:rPr>
          <w:rFonts w:cs="Arial"/>
          <w:sz w:val="22"/>
          <w:szCs w:val="22"/>
        </w:rPr>
      </w:pPr>
      <w:r w:rsidRPr="00DC27B5">
        <w:rPr>
          <w:rFonts w:cs="Arial"/>
          <w:sz w:val="22"/>
          <w:szCs w:val="22"/>
        </w:rPr>
        <w:t>21047 Saronno (VA)</w:t>
      </w:r>
    </w:p>
    <w:p w14:paraId="5DB320C3" w14:textId="77777777" w:rsidR="00DC27B5" w:rsidRPr="00DC27B5" w:rsidRDefault="00DC27B5" w:rsidP="00DC27B5">
      <w:pPr>
        <w:spacing w:line="300" w:lineRule="auto"/>
        <w:rPr>
          <w:rFonts w:cs="Arial"/>
          <w:sz w:val="22"/>
          <w:szCs w:val="22"/>
        </w:rPr>
      </w:pPr>
    </w:p>
    <w:p w14:paraId="3BFCC004" w14:textId="77777777" w:rsidR="00DC27B5" w:rsidRPr="0062779B" w:rsidRDefault="00DC27B5" w:rsidP="00DC27B5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Telefono</w:t>
      </w:r>
      <w:proofErr w:type="spellEnd"/>
      <w:r>
        <w:rPr>
          <w:rFonts w:cs="Arial"/>
          <w:sz w:val="22"/>
          <w:szCs w:val="22"/>
        </w:rPr>
        <w:t xml:space="preserve">: </w:t>
      </w:r>
      <w:r w:rsidRPr="006263FD">
        <w:rPr>
          <w:rFonts w:cs="Arial"/>
          <w:sz w:val="22"/>
          <w:szCs w:val="22"/>
        </w:rPr>
        <w:t>+39 029 4552651</w:t>
      </w:r>
    </w:p>
    <w:p w14:paraId="6A5F37DC" w14:textId="77777777" w:rsidR="00DC27B5" w:rsidRPr="007926F9" w:rsidRDefault="00DC27B5" w:rsidP="00DC27B5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 alessia.verticchio@kipp.it</w:t>
      </w:r>
    </w:p>
    <w:p w14:paraId="237F63A4" w14:textId="335F617D" w:rsidR="00B80952" w:rsidRPr="00E004E0" w:rsidRDefault="00B80952" w:rsidP="00030419">
      <w:pPr>
        <w:pStyle w:val="Pressetext"/>
        <w:spacing w:line="300" w:lineRule="auto"/>
        <w:rPr>
          <w:rFonts w:cs="Arial"/>
          <w:szCs w:val="22"/>
        </w:rPr>
      </w:pPr>
    </w:p>
    <w:p w14:paraId="6D2BC941" w14:textId="43D4C271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p w14:paraId="54343E65" w14:textId="6465727E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sectPr w:rsidR="000563F4" w:rsidRPr="00E004E0" w:rsidSect="006C63DB">
      <w:headerReference w:type="default" r:id="rId8"/>
      <w:footerReference w:type="default" r:id="rId9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3BEC9" w14:textId="77777777" w:rsidR="001513ED" w:rsidRDefault="001513ED">
      <w:r>
        <w:separator/>
      </w:r>
    </w:p>
  </w:endnote>
  <w:endnote w:type="continuationSeparator" w:id="0">
    <w:p w14:paraId="573DD79C" w14:textId="77777777" w:rsidR="001513ED" w:rsidRDefault="0015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Н薰偝羣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BB638" w14:textId="77777777" w:rsidR="001513ED" w:rsidRDefault="001513ED">
      <w:r>
        <w:separator/>
      </w:r>
    </w:p>
  </w:footnote>
  <w:footnote w:type="continuationSeparator" w:id="0">
    <w:p w14:paraId="0A45C716" w14:textId="77777777" w:rsidR="001513ED" w:rsidRDefault="0015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Comunicato stampa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63F4"/>
    <w:rsid w:val="000567D2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2EB8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552A"/>
    <w:rsid w:val="000E6A4E"/>
    <w:rsid w:val="000E777A"/>
    <w:rsid w:val="000F5639"/>
    <w:rsid w:val="000F5A04"/>
    <w:rsid w:val="000F7C91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13ED"/>
    <w:rsid w:val="00154DCA"/>
    <w:rsid w:val="00156577"/>
    <w:rsid w:val="00156D91"/>
    <w:rsid w:val="0016046B"/>
    <w:rsid w:val="00162FE7"/>
    <w:rsid w:val="0017028C"/>
    <w:rsid w:val="001735C5"/>
    <w:rsid w:val="00173AD9"/>
    <w:rsid w:val="001750E0"/>
    <w:rsid w:val="00175D52"/>
    <w:rsid w:val="001827DB"/>
    <w:rsid w:val="00186C61"/>
    <w:rsid w:val="00192CB1"/>
    <w:rsid w:val="00195FB0"/>
    <w:rsid w:val="001A2999"/>
    <w:rsid w:val="001A3A33"/>
    <w:rsid w:val="001A5A2C"/>
    <w:rsid w:val="001A7D15"/>
    <w:rsid w:val="001C1C06"/>
    <w:rsid w:val="001C5D12"/>
    <w:rsid w:val="001D0511"/>
    <w:rsid w:val="001D2551"/>
    <w:rsid w:val="001D7272"/>
    <w:rsid w:val="001D7EAF"/>
    <w:rsid w:val="001E13E4"/>
    <w:rsid w:val="001E3C18"/>
    <w:rsid w:val="001F2BFB"/>
    <w:rsid w:val="001F545B"/>
    <w:rsid w:val="001F595A"/>
    <w:rsid w:val="00203D32"/>
    <w:rsid w:val="00205AB3"/>
    <w:rsid w:val="00210153"/>
    <w:rsid w:val="0021015A"/>
    <w:rsid w:val="00210655"/>
    <w:rsid w:val="002128BA"/>
    <w:rsid w:val="00213884"/>
    <w:rsid w:val="00224E5A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0CD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74C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1DF6"/>
    <w:rsid w:val="00325CBE"/>
    <w:rsid w:val="003267DB"/>
    <w:rsid w:val="00331D28"/>
    <w:rsid w:val="00334645"/>
    <w:rsid w:val="00334B7E"/>
    <w:rsid w:val="00335AE0"/>
    <w:rsid w:val="00336842"/>
    <w:rsid w:val="003376F5"/>
    <w:rsid w:val="003415A0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D345F"/>
    <w:rsid w:val="003D3ACA"/>
    <w:rsid w:val="003E00C4"/>
    <w:rsid w:val="003E0D9C"/>
    <w:rsid w:val="003E163A"/>
    <w:rsid w:val="003E7E19"/>
    <w:rsid w:val="003F09F4"/>
    <w:rsid w:val="003F3B36"/>
    <w:rsid w:val="003F5A40"/>
    <w:rsid w:val="003F6AFC"/>
    <w:rsid w:val="003F738C"/>
    <w:rsid w:val="003F7A33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42EE"/>
    <w:rsid w:val="004353B2"/>
    <w:rsid w:val="004375D2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0D83"/>
    <w:rsid w:val="004C173B"/>
    <w:rsid w:val="004C2291"/>
    <w:rsid w:val="004C7D10"/>
    <w:rsid w:val="004D2B29"/>
    <w:rsid w:val="004E258A"/>
    <w:rsid w:val="004E3329"/>
    <w:rsid w:val="004E58FD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57CE2"/>
    <w:rsid w:val="005624E5"/>
    <w:rsid w:val="00572872"/>
    <w:rsid w:val="00572963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0CDF"/>
    <w:rsid w:val="005C1676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271A1"/>
    <w:rsid w:val="00645FBD"/>
    <w:rsid w:val="00650F39"/>
    <w:rsid w:val="0065225D"/>
    <w:rsid w:val="006547F2"/>
    <w:rsid w:val="0066136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215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3EC2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008A"/>
    <w:rsid w:val="007E3B35"/>
    <w:rsid w:val="007F0D68"/>
    <w:rsid w:val="00804DEE"/>
    <w:rsid w:val="00806605"/>
    <w:rsid w:val="00811115"/>
    <w:rsid w:val="00814DDB"/>
    <w:rsid w:val="00822214"/>
    <w:rsid w:val="008265E6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D9"/>
    <w:rsid w:val="00864177"/>
    <w:rsid w:val="00866A85"/>
    <w:rsid w:val="0087160A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A399A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3F07"/>
    <w:rsid w:val="009A04FE"/>
    <w:rsid w:val="009A18C1"/>
    <w:rsid w:val="009A2759"/>
    <w:rsid w:val="009A3246"/>
    <w:rsid w:val="009A3333"/>
    <w:rsid w:val="009B0504"/>
    <w:rsid w:val="009B2388"/>
    <w:rsid w:val="009B67A9"/>
    <w:rsid w:val="009C3B88"/>
    <w:rsid w:val="009D1A50"/>
    <w:rsid w:val="009D2D7D"/>
    <w:rsid w:val="009D44CE"/>
    <w:rsid w:val="009E00B6"/>
    <w:rsid w:val="009E513A"/>
    <w:rsid w:val="009F09F8"/>
    <w:rsid w:val="009F69D8"/>
    <w:rsid w:val="00A012B1"/>
    <w:rsid w:val="00A04748"/>
    <w:rsid w:val="00A064BA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0F80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2C61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3E06"/>
    <w:rsid w:val="00B151F7"/>
    <w:rsid w:val="00B15F35"/>
    <w:rsid w:val="00B234EB"/>
    <w:rsid w:val="00B308E7"/>
    <w:rsid w:val="00B40DED"/>
    <w:rsid w:val="00B41741"/>
    <w:rsid w:val="00B442A1"/>
    <w:rsid w:val="00B534E4"/>
    <w:rsid w:val="00B57513"/>
    <w:rsid w:val="00B57DF2"/>
    <w:rsid w:val="00B6755D"/>
    <w:rsid w:val="00B7432A"/>
    <w:rsid w:val="00B75020"/>
    <w:rsid w:val="00B75C3A"/>
    <w:rsid w:val="00B80952"/>
    <w:rsid w:val="00B8324B"/>
    <w:rsid w:val="00B850D8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354"/>
    <w:rsid w:val="00BD4E01"/>
    <w:rsid w:val="00BE2E33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1588D"/>
    <w:rsid w:val="00C2235C"/>
    <w:rsid w:val="00C252DD"/>
    <w:rsid w:val="00C318EE"/>
    <w:rsid w:val="00C43B71"/>
    <w:rsid w:val="00C509E9"/>
    <w:rsid w:val="00C50C5B"/>
    <w:rsid w:val="00C54878"/>
    <w:rsid w:val="00C5644B"/>
    <w:rsid w:val="00C56C4B"/>
    <w:rsid w:val="00C71199"/>
    <w:rsid w:val="00C71E4E"/>
    <w:rsid w:val="00C71F1D"/>
    <w:rsid w:val="00C757FF"/>
    <w:rsid w:val="00C75DD3"/>
    <w:rsid w:val="00C7668C"/>
    <w:rsid w:val="00C873E0"/>
    <w:rsid w:val="00C94245"/>
    <w:rsid w:val="00CA27FA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23B9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3518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27B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303A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C0298"/>
    <w:rsid w:val="00ED026B"/>
    <w:rsid w:val="00ED3596"/>
    <w:rsid w:val="00ED4CB2"/>
    <w:rsid w:val="00ED6205"/>
    <w:rsid w:val="00EE31B4"/>
    <w:rsid w:val="00EE54AD"/>
    <w:rsid w:val="00EE7C90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4ED8"/>
    <w:rsid w:val="00F25A67"/>
    <w:rsid w:val="00F31E3B"/>
    <w:rsid w:val="00F3710D"/>
    <w:rsid w:val="00F37E0F"/>
    <w:rsid w:val="00F40092"/>
    <w:rsid w:val="00F43D0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213E"/>
    <w:rsid w:val="00F82BCE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3</cp:revision>
  <cp:lastPrinted>2021-07-14T15:16:00Z</cp:lastPrinted>
  <dcterms:created xsi:type="dcterms:W3CDTF">2021-08-31T06:21:00Z</dcterms:created>
  <dcterms:modified xsi:type="dcterms:W3CDTF">2021-09-20T05:57:00Z</dcterms:modified>
</cp:coreProperties>
</file>