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817" w:rsidRPr="009A7F0D" w:rsidRDefault="001F3A47" w:rsidP="0078381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5" o:spid="_x0000_s1026" type="#_x0000_t75" alt="KIPP-Logo-R41G59137-72DPI_20cm_2013" style="position:absolute;margin-left:387.85pt;margin-top:-62.15pt;width:81.65pt;height:59.85pt;z-index:-251658752;visibility:visible" wrapcoords="-198 0 -198 21330 21600 21330 21600 0 -198 0">
            <v:imagedata r:id="rId8" o:title="KIPP-Logo-R41G59137-72DPI_20cm_2013"/>
            <w10:wrap type="through"/>
          </v:shape>
        </w:pict>
      </w:r>
    </w:p>
    <w:p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 w:rsidRPr="00651290">
        <w:rPr>
          <w:noProof/>
          <w:u w:val="single"/>
          <w:lang w:val="de-DE"/>
        </w:rPr>
        <w:t>Pressemitteilung</w:t>
      </w:r>
      <w:r w:rsidRPr="00651290">
        <w:rPr>
          <w:szCs w:val="22"/>
        </w:rPr>
        <w:t xml:space="preserve"> </w:t>
      </w:r>
      <w:r>
        <w:rPr>
          <w:szCs w:val="22"/>
        </w:rPr>
        <w:tab/>
      </w:r>
      <w:r w:rsidRPr="00651290">
        <w:rPr>
          <w:b w:val="0"/>
          <w:sz w:val="22"/>
          <w:szCs w:val="22"/>
        </w:rPr>
        <w:t xml:space="preserve">Sulz am Neckar, </w:t>
      </w:r>
      <w:r w:rsidR="00A104A4">
        <w:rPr>
          <w:b w:val="0"/>
          <w:sz w:val="22"/>
          <w:szCs w:val="22"/>
          <w:lang w:val="de-DE"/>
        </w:rPr>
        <w:t>Dezember</w:t>
      </w:r>
      <w:r w:rsidR="00786BAF">
        <w:rPr>
          <w:b w:val="0"/>
          <w:sz w:val="22"/>
          <w:szCs w:val="22"/>
          <w:lang w:val="de-DE"/>
        </w:rPr>
        <w:t xml:space="preserve"> 2014</w:t>
      </w:r>
    </w:p>
    <w:p w:rsidR="00783817" w:rsidRPr="00786BAF" w:rsidRDefault="00783817" w:rsidP="00783817">
      <w:pPr>
        <w:rPr>
          <w:lang w:val="x-none"/>
        </w:rPr>
      </w:pPr>
    </w:p>
    <w:p w:rsidR="00783817" w:rsidRDefault="00783817" w:rsidP="00783817"/>
    <w:p w:rsidR="00DE4BEA" w:rsidRDefault="00A104A4" w:rsidP="003B130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Abriebfest,</w:t>
      </w:r>
      <w:r w:rsidR="00A06BCB">
        <w:rPr>
          <w:rFonts w:cs="Arial"/>
          <w:sz w:val="22"/>
          <w:szCs w:val="22"/>
        </w:rPr>
        <w:t xml:space="preserve"> präzise und stabil</w:t>
      </w:r>
      <w:r w:rsidR="003B1304">
        <w:rPr>
          <w:rFonts w:cs="Arial"/>
          <w:sz w:val="22"/>
          <w:szCs w:val="22"/>
        </w:rPr>
        <w:t xml:space="preserve"> </w:t>
      </w:r>
    </w:p>
    <w:p w:rsidR="00D91134" w:rsidRDefault="00331F94" w:rsidP="00EA603D">
      <w:pPr>
        <w:pStyle w:val="berschrift1"/>
        <w:rPr>
          <w:lang w:val="de-DE"/>
        </w:rPr>
      </w:pPr>
      <w:r>
        <w:rPr>
          <w:lang w:val="de-DE"/>
        </w:rPr>
        <w:t>KIPP</w:t>
      </w:r>
      <w:r w:rsidR="00761976">
        <w:rPr>
          <w:lang w:val="de-DE"/>
        </w:rPr>
        <w:t xml:space="preserve"> </w:t>
      </w:r>
      <w:r>
        <w:rPr>
          <w:lang w:val="de-DE"/>
        </w:rPr>
        <w:t>Metall-</w:t>
      </w:r>
      <w:r w:rsidR="003B1304">
        <w:rPr>
          <w:lang w:val="de-DE"/>
        </w:rPr>
        <w:t>Maßstäbe</w:t>
      </w:r>
      <w:r w:rsidR="00A06BCB">
        <w:rPr>
          <w:lang w:val="de-DE"/>
        </w:rPr>
        <w:t xml:space="preserve"> punkten mit Langlebigkeit</w:t>
      </w:r>
    </w:p>
    <w:p w:rsidR="00874D03" w:rsidRPr="00874D03" w:rsidRDefault="00874D03" w:rsidP="00874D03">
      <w:pPr>
        <w:rPr>
          <w:lang w:eastAsia="x-none"/>
        </w:rPr>
      </w:pPr>
    </w:p>
    <w:p w:rsidR="00747479" w:rsidRDefault="00761976" w:rsidP="00CE374C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D</w:t>
      </w:r>
      <w:r w:rsidR="00FC6A04">
        <w:rPr>
          <w:rFonts w:cs="Arial"/>
          <w:b/>
          <w:bCs/>
          <w:sz w:val="22"/>
          <w:szCs w:val="22"/>
        </w:rPr>
        <w:t>ie</w:t>
      </w:r>
      <w:r>
        <w:rPr>
          <w:rFonts w:cs="Arial"/>
          <w:b/>
          <w:bCs/>
          <w:sz w:val="22"/>
          <w:szCs w:val="22"/>
        </w:rPr>
        <w:t xml:space="preserve"> tiefgelaserten</w:t>
      </w:r>
      <w:r w:rsidR="00D37E35">
        <w:rPr>
          <w:rFonts w:cs="Arial"/>
          <w:b/>
          <w:bCs/>
          <w:sz w:val="22"/>
          <w:szCs w:val="22"/>
        </w:rPr>
        <w:t xml:space="preserve"> Metall-Maßstäbe</w:t>
      </w:r>
      <w:r>
        <w:rPr>
          <w:rFonts w:cs="Arial"/>
          <w:b/>
          <w:bCs/>
          <w:sz w:val="22"/>
          <w:szCs w:val="22"/>
        </w:rPr>
        <w:t xml:space="preserve"> zählen bereits seit einiger Zeit </w:t>
      </w:r>
      <w:r w:rsidR="00FC6A04">
        <w:rPr>
          <w:rFonts w:cs="Arial"/>
          <w:b/>
          <w:bCs/>
          <w:sz w:val="22"/>
          <w:szCs w:val="22"/>
        </w:rPr>
        <w:t>z</w:t>
      </w:r>
      <w:r>
        <w:rPr>
          <w:rFonts w:cs="Arial"/>
          <w:b/>
          <w:bCs/>
          <w:sz w:val="22"/>
          <w:szCs w:val="22"/>
        </w:rPr>
        <w:t>u den beliebtesten Produktgruppen</w:t>
      </w:r>
      <w:r w:rsidR="00D37E35">
        <w:rPr>
          <w:rFonts w:cs="Arial"/>
          <w:b/>
          <w:bCs/>
          <w:sz w:val="22"/>
          <w:szCs w:val="22"/>
        </w:rPr>
        <w:t xml:space="preserve"> des HEINRICH KIPP WERKs</w:t>
      </w:r>
      <w:r w:rsidR="00FC6A04">
        <w:rPr>
          <w:rFonts w:cs="Arial"/>
          <w:b/>
          <w:bCs/>
          <w:sz w:val="22"/>
          <w:szCs w:val="22"/>
        </w:rPr>
        <w:t xml:space="preserve">. </w:t>
      </w:r>
      <w:r>
        <w:rPr>
          <w:rFonts w:cs="Arial"/>
          <w:b/>
          <w:bCs/>
          <w:sz w:val="22"/>
          <w:szCs w:val="22"/>
        </w:rPr>
        <w:t xml:space="preserve">Mit ihrer </w:t>
      </w:r>
      <w:r w:rsidR="00D568B0">
        <w:rPr>
          <w:rFonts w:cs="Arial"/>
          <w:b/>
          <w:bCs/>
          <w:sz w:val="22"/>
          <w:szCs w:val="22"/>
        </w:rPr>
        <w:t>abriebfest</w:t>
      </w:r>
      <w:r>
        <w:rPr>
          <w:rFonts w:cs="Arial"/>
          <w:b/>
          <w:bCs/>
          <w:sz w:val="22"/>
          <w:szCs w:val="22"/>
        </w:rPr>
        <w:t>en Skalierung setzen sie</w:t>
      </w:r>
      <w:r w:rsidR="00FC6A04">
        <w:rPr>
          <w:rFonts w:cs="Arial"/>
          <w:b/>
          <w:bCs/>
          <w:sz w:val="22"/>
          <w:szCs w:val="22"/>
        </w:rPr>
        <w:t xml:space="preserve"> vor allem in den Bereichen Langlebigkeit </w:t>
      </w:r>
      <w:r>
        <w:rPr>
          <w:rFonts w:cs="Arial"/>
          <w:b/>
          <w:bCs/>
          <w:sz w:val="22"/>
          <w:szCs w:val="22"/>
        </w:rPr>
        <w:t>und</w:t>
      </w:r>
      <w:r w:rsidR="00FC6A04">
        <w:rPr>
          <w:rFonts w:cs="Arial"/>
          <w:b/>
          <w:bCs/>
          <w:sz w:val="22"/>
          <w:szCs w:val="22"/>
        </w:rPr>
        <w:t xml:space="preserve"> Zuverlässigkeit höchste Maßstäbe. </w:t>
      </w:r>
      <w:r w:rsidR="00CE374C">
        <w:rPr>
          <w:rFonts w:cs="Arial"/>
          <w:b/>
          <w:bCs/>
          <w:sz w:val="22"/>
          <w:szCs w:val="22"/>
        </w:rPr>
        <w:t>Eine</w:t>
      </w:r>
      <w:r w:rsidR="003078D7">
        <w:rPr>
          <w:rFonts w:cs="Arial"/>
          <w:b/>
          <w:bCs/>
          <w:sz w:val="22"/>
          <w:szCs w:val="22"/>
        </w:rPr>
        <w:t xml:space="preserve"> </w:t>
      </w:r>
      <w:r w:rsidR="00FC6A04">
        <w:rPr>
          <w:rFonts w:cs="Arial"/>
          <w:b/>
          <w:bCs/>
          <w:sz w:val="22"/>
          <w:szCs w:val="22"/>
        </w:rPr>
        <w:t>Sonderausführung</w:t>
      </w:r>
      <w:r w:rsidR="00D37E35">
        <w:rPr>
          <w:rFonts w:cs="Arial"/>
          <w:b/>
          <w:bCs/>
          <w:sz w:val="22"/>
          <w:szCs w:val="22"/>
        </w:rPr>
        <w:t xml:space="preserve"> </w:t>
      </w:r>
      <w:r w:rsidR="00747479">
        <w:rPr>
          <w:rFonts w:cs="Arial"/>
          <w:b/>
          <w:bCs/>
          <w:sz w:val="22"/>
          <w:szCs w:val="22"/>
        </w:rPr>
        <w:t>überzeugt durch</w:t>
      </w:r>
      <w:r w:rsidR="00CE374C">
        <w:rPr>
          <w:rFonts w:cs="Arial"/>
          <w:b/>
          <w:bCs/>
          <w:sz w:val="22"/>
          <w:szCs w:val="22"/>
        </w:rPr>
        <w:t xml:space="preserve"> die</w:t>
      </w:r>
      <w:r w:rsidR="00747479">
        <w:rPr>
          <w:rFonts w:cs="Arial"/>
          <w:b/>
          <w:bCs/>
          <w:sz w:val="22"/>
          <w:szCs w:val="22"/>
        </w:rPr>
        <w:t xml:space="preserve"> Kombination aus Bohrung und</w:t>
      </w:r>
      <w:r w:rsidR="003078D7">
        <w:rPr>
          <w:rFonts w:cs="Arial"/>
          <w:b/>
          <w:bCs/>
          <w:sz w:val="22"/>
          <w:szCs w:val="22"/>
        </w:rPr>
        <w:t xml:space="preserve"> </w:t>
      </w:r>
      <w:r w:rsidR="00FC6A04">
        <w:rPr>
          <w:rFonts w:cs="Arial"/>
          <w:b/>
          <w:bCs/>
          <w:sz w:val="22"/>
          <w:szCs w:val="22"/>
        </w:rPr>
        <w:t>selbstkle</w:t>
      </w:r>
      <w:r>
        <w:rPr>
          <w:rFonts w:cs="Arial"/>
          <w:b/>
          <w:bCs/>
          <w:sz w:val="22"/>
          <w:szCs w:val="22"/>
        </w:rPr>
        <w:t>bende</w:t>
      </w:r>
      <w:r w:rsidR="00747479">
        <w:rPr>
          <w:rFonts w:cs="Arial"/>
          <w:b/>
          <w:bCs/>
          <w:sz w:val="22"/>
          <w:szCs w:val="22"/>
        </w:rPr>
        <w:t xml:space="preserve">r </w:t>
      </w:r>
      <w:r w:rsidR="00A06BCB">
        <w:rPr>
          <w:rFonts w:cs="Arial"/>
          <w:b/>
          <w:bCs/>
          <w:sz w:val="22"/>
          <w:szCs w:val="22"/>
        </w:rPr>
        <w:t>Oberfläche</w:t>
      </w:r>
      <w:r w:rsidR="00747479">
        <w:rPr>
          <w:rFonts w:cs="Arial"/>
          <w:b/>
          <w:bCs/>
          <w:sz w:val="22"/>
          <w:szCs w:val="22"/>
        </w:rPr>
        <w:t>, die besondere S</w:t>
      </w:r>
      <w:r w:rsidR="00F75267">
        <w:rPr>
          <w:rFonts w:cs="Arial"/>
          <w:b/>
          <w:bCs/>
          <w:sz w:val="22"/>
          <w:szCs w:val="22"/>
        </w:rPr>
        <w:t>tabilität und Schmutzunemp</w:t>
      </w:r>
      <w:r w:rsidR="00747479">
        <w:rPr>
          <w:rFonts w:cs="Arial"/>
          <w:b/>
          <w:bCs/>
          <w:sz w:val="22"/>
          <w:szCs w:val="22"/>
        </w:rPr>
        <w:t xml:space="preserve">findlichkeit </w:t>
      </w:r>
      <w:r w:rsidR="00CE374C">
        <w:rPr>
          <w:rFonts w:cs="Arial"/>
          <w:b/>
          <w:bCs/>
          <w:sz w:val="22"/>
          <w:szCs w:val="22"/>
        </w:rPr>
        <w:t>garantiert</w:t>
      </w:r>
      <w:r w:rsidR="00747479">
        <w:rPr>
          <w:rFonts w:cs="Arial"/>
          <w:b/>
          <w:bCs/>
          <w:sz w:val="22"/>
          <w:szCs w:val="22"/>
        </w:rPr>
        <w:t>.</w:t>
      </w:r>
    </w:p>
    <w:p w:rsidR="00F75267" w:rsidRDefault="00F75267" w:rsidP="00F75267">
      <w:pPr>
        <w:spacing w:line="360" w:lineRule="auto"/>
        <w:rPr>
          <w:rFonts w:cs="Arial"/>
          <w:b/>
          <w:bCs/>
          <w:sz w:val="22"/>
          <w:szCs w:val="22"/>
        </w:rPr>
      </w:pPr>
    </w:p>
    <w:p w:rsidR="0040038F" w:rsidRDefault="001200AE" w:rsidP="00CE374C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Metallische Maßstäbe</w:t>
      </w:r>
      <w:r w:rsidR="0040038F">
        <w:rPr>
          <w:rFonts w:cs="Arial"/>
          <w:sz w:val="22"/>
          <w:szCs w:val="22"/>
        </w:rPr>
        <w:t xml:space="preserve"> finden Anwendung im Maschinen-, Anlagen- und Vorrichtungsbau. Sie</w:t>
      </w:r>
      <w:r w:rsidR="00777FCB">
        <w:rPr>
          <w:rFonts w:cs="Arial"/>
          <w:sz w:val="22"/>
          <w:szCs w:val="22"/>
        </w:rPr>
        <w:t xml:space="preserve"> werden überall dort gebraucht</w:t>
      </w:r>
      <w:r>
        <w:rPr>
          <w:rFonts w:cs="Arial"/>
          <w:sz w:val="22"/>
          <w:szCs w:val="22"/>
        </w:rPr>
        <w:t>, wo (Vor-)Ein</w:t>
      </w:r>
      <w:r w:rsidR="00A104A4">
        <w:rPr>
          <w:rFonts w:cs="Arial"/>
          <w:sz w:val="22"/>
          <w:szCs w:val="22"/>
        </w:rPr>
        <w:t xml:space="preserve">stellungen benötigt werden. </w:t>
      </w:r>
      <w:r w:rsidR="0040038F">
        <w:rPr>
          <w:rFonts w:cs="Arial"/>
          <w:sz w:val="22"/>
          <w:szCs w:val="22"/>
        </w:rPr>
        <w:t>D</w:t>
      </w:r>
      <w:r w:rsidR="00A06BCB">
        <w:rPr>
          <w:rFonts w:cs="Arial"/>
          <w:sz w:val="22"/>
          <w:szCs w:val="22"/>
        </w:rPr>
        <w:t>ank Tieflaserung</w:t>
      </w:r>
      <w:r w:rsidR="0040038F">
        <w:rPr>
          <w:rFonts w:cs="Arial"/>
          <w:sz w:val="22"/>
          <w:szCs w:val="22"/>
        </w:rPr>
        <w:t xml:space="preserve"> sind sie</w:t>
      </w:r>
      <w:r w:rsidR="00747479">
        <w:rPr>
          <w:rFonts w:cs="Arial"/>
          <w:sz w:val="22"/>
          <w:szCs w:val="22"/>
        </w:rPr>
        <w:t xml:space="preserve"> auch bei häufiger Reinigung</w:t>
      </w:r>
      <w:r w:rsidR="00A06BCB">
        <w:rPr>
          <w:rFonts w:cs="Arial"/>
          <w:sz w:val="22"/>
          <w:szCs w:val="22"/>
        </w:rPr>
        <w:t xml:space="preserve"> enorm abriebf</w:t>
      </w:r>
      <w:r w:rsidR="0040038F">
        <w:rPr>
          <w:rFonts w:cs="Arial"/>
          <w:sz w:val="22"/>
          <w:szCs w:val="22"/>
        </w:rPr>
        <w:t xml:space="preserve">est und langlebig. </w:t>
      </w:r>
    </w:p>
    <w:p w:rsidR="0040038F" w:rsidRDefault="0040038F" w:rsidP="0040038F">
      <w:pPr>
        <w:spacing w:line="276" w:lineRule="auto"/>
        <w:rPr>
          <w:rFonts w:cs="Arial"/>
          <w:sz w:val="22"/>
          <w:szCs w:val="22"/>
        </w:rPr>
      </w:pPr>
    </w:p>
    <w:p w:rsidR="00D830A4" w:rsidRDefault="0040038F" w:rsidP="00D830A4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Aufgrund de</w:t>
      </w:r>
      <w:r w:rsidR="00D830A4">
        <w:rPr>
          <w:rFonts w:cs="Arial"/>
          <w:sz w:val="22"/>
          <w:szCs w:val="22"/>
        </w:rPr>
        <w:t>r stetigen Erweiterungen</w:t>
      </w:r>
      <w:r w:rsidR="00E33C74">
        <w:rPr>
          <w:rFonts w:cs="Arial"/>
          <w:sz w:val="22"/>
          <w:szCs w:val="22"/>
        </w:rPr>
        <w:t xml:space="preserve"> des Standard-Sortiments</w:t>
      </w:r>
      <w:r w:rsidR="004A634B">
        <w:rPr>
          <w:rFonts w:cs="Arial"/>
          <w:sz w:val="22"/>
          <w:szCs w:val="22"/>
        </w:rPr>
        <w:t xml:space="preserve"> ist </w:t>
      </w:r>
      <w:r>
        <w:rPr>
          <w:rFonts w:cs="Arial"/>
          <w:sz w:val="22"/>
          <w:szCs w:val="22"/>
        </w:rPr>
        <w:t xml:space="preserve">die Produktgruppe mittlerweile </w:t>
      </w:r>
      <w:r w:rsidR="004A634B">
        <w:rPr>
          <w:rFonts w:cs="Arial"/>
          <w:sz w:val="22"/>
          <w:szCs w:val="22"/>
        </w:rPr>
        <w:t>sehr vielfältig</w:t>
      </w:r>
      <w:r>
        <w:rPr>
          <w:rFonts w:cs="Arial"/>
          <w:sz w:val="22"/>
          <w:szCs w:val="22"/>
        </w:rPr>
        <w:t xml:space="preserve">. </w:t>
      </w:r>
      <w:r w:rsidR="00D830A4">
        <w:rPr>
          <w:rFonts w:cs="Arial"/>
          <w:sz w:val="22"/>
          <w:szCs w:val="22"/>
        </w:rPr>
        <w:t>Ab Lager bietet das HEINRICH KIPP WERK Metall-Maßstäbe in schwarzem, eloxiertem Aluminium und in Edelstahl mit Nullmarke und Nonius an. Bei Einsatz eines Nonius haben die Produkte eine Genauigkeit bis 0,01 mm.</w:t>
      </w:r>
    </w:p>
    <w:p w:rsidR="00D830A4" w:rsidRDefault="00D830A4" w:rsidP="00D830A4">
      <w:pPr>
        <w:spacing w:line="276" w:lineRule="auto"/>
        <w:rPr>
          <w:rFonts w:cs="Arial"/>
          <w:sz w:val="22"/>
          <w:szCs w:val="22"/>
        </w:rPr>
      </w:pPr>
    </w:p>
    <w:p w:rsidR="00F75267" w:rsidRDefault="004A634B" w:rsidP="004A634B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Neben den standardisierten Varianten der Metall-Maßstäbe bietet KIPP auch </w:t>
      </w:r>
      <w:r w:rsidR="00A104A4">
        <w:rPr>
          <w:rFonts w:cs="Arial"/>
          <w:sz w:val="22"/>
          <w:szCs w:val="22"/>
        </w:rPr>
        <w:t xml:space="preserve">kundenspezifische </w:t>
      </w:r>
      <w:r>
        <w:rPr>
          <w:rFonts w:cs="Arial"/>
          <w:sz w:val="22"/>
          <w:szCs w:val="22"/>
        </w:rPr>
        <w:t>Sonderausführung</w:t>
      </w:r>
      <w:r w:rsidR="00A104A4">
        <w:rPr>
          <w:rFonts w:cs="Arial"/>
          <w:sz w:val="22"/>
          <w:szCs w:val="22"/>
        </w:rPr>
        <w:t>en</w:t>
      </w:r>
      <w:r>
        <w:rPr>
          <w:rFonts w:cs="Arial"/>
          <w:sz w:val="22"/>
          <w:szCs w:val="22"/>
        </w:rPr>
        <w:t xml:space="preserve">. </w:t>
      </w:r>
      <w:r w:rsidR="00A104A4">
        <w:rPr>
          <w:rFonts w:cs="Arial"/>
          <w:sz w:val="22"/>
          <w:szCs w:val="22"/>
        </w:rPr>
        <w:t>Beispiel: Eine</w:t>
      </w:r>
      <w:r w:rsidR="00761976">
        <w:rPr>
          <w:rFonts w:cs="Arial"/>
          <w:sz w:val="22"/>
          <w:szCs w:val="22"/>
        </w:rPr>
        <w:t xml:space="preserve"> Kombination aus selbstklebender Oberfläche und </w:t>
      </w:r>
      <w:r>
        <w:rPr>
          <w:rFonts w:cs="Arial"/>
          <w:sz w:val="22"/>
          <w:szCs w:val="22"/>
        </w:rPr>
        <w:t xml:space="preserve">Bohrung </w:t>
      </w:r>
      <w:r w:rsidR="00761976">
        <w:rPr>
          <w:rFonts w:cs="Arial"/>
          <w:sz w:val="22"/>
          <w:szCs w:val="22"/>
        </w:rPr>
        <w:t>verleiht den Produkten höchste</w:t>
      </w:r>
      <w:r w:rsidR="00106BF6">
        <w:rPr>
          <w:rFonts w:cs="Arial"/>
          <w:sz w:val="22"/>
          <w:szCs w:val="22"/>
        </w:rPr>
        <w:t xml:space="preserve"> Stabilität und</w:t>
      </w:r>
      <w:r w:rsidR="00761976">
        <w:rPr>
          <w:rFonts w:cs="Arial"/>
          <w:sz w:val="22"/>
          <w:szCs w:val="22"/>
        </w:rPr>
        <w:t xml:space="preserve"> Schmutzunempfindlichkeit</w:t>
      </w:r>
      <w:r w:rsidR="00A06BCB">
        <w:rPr>
          <w:rFonts w:cs="Arial"/>
          <w:sz w:val="22"/>
          <w:szCs w:val="22"/>
        </w:rPr>
        <w:t>. Auf Anfrage sind die Metall-Maßstäbe auch in Sonderlängen verfügbar, zudem können die Skalen individuell definiert werden.</w:t>
      </w:r>
    </w:p>
    <w:p w:rsidR="00B234EB" w:rsidRPr="00DE4BEA" w:rsidRDefault="00B234EB" w:rsidP="00DE4BEA">
      <w:pPr>
        <w:pStyle w:val="Pressetext"/>
        <w:rPr>
          <w:szCs w:val="22"/>
        </w:rPr>
      </w:pPr>
    </w:p>
    <w:p w:rsidR="00F25A67" w:rsidRDefault="00F25A67" w:rsidP="00F25A67">
      <w:pPr>
        <w:pStyle w:val="Pressetext"/>
      </w:pPr>
    </w:p>
    <w:p w:rsidR="00F03034" w:rsidRDefault="00F03034" w:rsidP="00F25A67">
      <w:pPr>
        <w:pStyle w:val="Pressetext"/>
        <w:rPr>
          <w:rFonts w:eastAsia="Times New Roman"/>
          <w:szCs w:val="22"/>
        </w:rPr>
      </w:pPr>
    </w:p>
    <w:p w:rsidR="00D91134" w:rsidRPr="0030295B" w:rsidRDefault="00D91134" w:rsidP="00D91134">
      <w:pPr>
        <w:pStyle w:val="Pressetext"/>
      </w:pPr>
    </w:p>
    <w:p w:rsidR="00A526D9" w:rsidRPr="003274EE" w:rsidRDefault="00A526D9" w:rsidP="00A526D9">
      <w:pPr>
        <w:rPr>
          <w:rFonts w:cs="Arial"/>
          <w:sz w:val="20"/>
          <w:u w:val="single"/>
        </w:rPr>
      </w:pPr>
      <w:r w:rsidRPr="003274EE">
        <w:rPr>
          <w:rFonts w:cs="Arial"/>
          <w:sz w:val="20"/>
          <w:u w:val="single"/>
        </w:rPr>
        <w:t>Zeichen mit Leerzeichen:</w:t>
      </w:r>
    </w:p>
    <w:p w:rsidR="00A526D9" w:rsidRPr="003274EE" w:rsidRDefault="00A526D9" w:rsidP="00A526D9">
      <w:pPr>
        <w:tabs>
          <w:tab w:val="right" w:pos="2410"/>
        </w:tabs>
        <w:rPr>
          <w:rFonts w:cs="Arial"/>
          <w:sz w:val="20"/>
        </w:rPr>
      </w:pPr>
      <w:r w:rsidRPr="003274EE">
        <w:rPr>
          <w:rFonts w:cs="Arial"/>
          <w:sz w:val="20"/>
        </w:rPr>
        <w:t>Headline:</w:t>
      </w:r>
      <w:r w:rsidRPr="003274EE">
        <w:rPr>
          <w:rFonts w:cs="Arial"/>
          <w:sz w:val="20"/>
        </w:rPr>
        <w:tab/>
      </w:r>
      <w:r>
        <w:rPr>
          <w:rFonts w:cs="Arial"/>
          <w:sz w:val="20"/>
        </w:rPr>
        <w:t>46</w:t>
      </w:r>
      <w:r w:rsidRPr="003274EE">
        <w:rPr>
          <w:rFonts w:cs="Arial"/>
          <w:sz w:val="20"/>
        </w:rPr>
        <w:t xml:space="preserve"> Zeichen</w:t>
      </w:r>
    </w:p>
    <w:p w:rsidR="00A526D9" w:rsidRPr="003274EE" w:rsidRDefault="00A526D9" w:rsidP="00A526D9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Pre-</w:t>
      </w:r>
      <w:r w:rsidRPr="003274EE">
        <w:rPr>
          <w:rFonts w:cs="Arial"/>
          <w:sz w:val="20"/>
        </w:rPr>
        <w:t>head:</w:t>
      </w:r>
      <w:r w:rsidRPr="003274EE">
        <w:rPr>
          <w:rFonts w:cs="Arial"/>
          <w:sz w:val="20"/>
        </w:rPr>
        <w:tab/>
      </w:r>
      <w:r>
        <w:rPr>
          <w:rFonts w:cs="Arial"/>
          <w:sz w:val="20"/>
        </w:rPr>
        <w:t>31</w:t>
      </w:r>
      <w:r w:rsidRPr="003274EE">
        <w:rPr>
          <w:rFonts w:cs="Arial"/>
          <w:sz w:val="20"/>
        </w:rPr>
        <w:t xml:space="preserve"> Zeichen</w:t>
      </w:r>
    </w:p>
    <w:p w:rsidR="00A526D9" w:rsidRPr="003274EE" w:rsidRDefault="00A526D9" w:rsidP="00A526D9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Text</w:t>
      </w:r>
      <w:r w:rsidRPr="003274EE">
        <w:rPr>
          <w:rFonts w:cs="Arial"/>
          <w:sz w:val="20"/>
        </w:rPr>
        <w:t>:</w:t>
      </w:r>
      <w:r w:rsidRPr="003274EE">
        <w:rPr>
          <w:rFonts w:cs="Arial"/>
          <w:sz w:val="20"/>
        </w:rPr>
        <w:tab/>
      </w:r>
      <w:r>
        <w:rPr>
          <w:rFonts w:cs="Arial"/>
          <w:sz w:val="20"/>
        </w:rPr>
        <w:t>1.</w:t>
      </w:r>
      <w:r>
        <w:rPr>
          <w:rFonts w:cs="Arial"/>
          <w:sz w:val="20"/>
        </w:rPr>
        <w:t>357</w:t>
      </w:r>
      <w:r>
        <w:rPr>
          <w:rFonts w:cs="Arial"/>
          <w:sz w:val="20"/>
        </w:rPr>
        <w:t xml:space="preserve"> </w:t>
      </w:r>
      <w:r w:rsidRPr="003274EE">
        <w:rPr>
          <w:rFonts w:cs="Arial"/>
          <w:sz w:val="20"/>
        </w:rPr>
        <w:t>Zeichen</w:t>
      </w:r>
    </w:p>
    <w:p w:rsidR="00A526D9" w:rsidRPr="003274EE" w:rsidRDefault="00A526D9" w:rsidP="00A526D9">
      <w:pPr>
        <w:tabs>
          <w:tab w:val="right" w:pos="2410"/>
        </w:tabs>
        <w:rPr>
          <w:rFonts w:cs="Arial"/>
          <w:sz w:val="20"/>
        </w:rPr>
      </w:pPr>
      <w:r w:rsidRPr="003274EE">
        <w:rPr>
          <w:rFonts w:cs="Arial"/>
          <w:sz w:val="20"/>
        </w:rPr>
        <w:t>Gesamt:</w:t>
      </w:r>
      <w:r w:rsidRPr="003274EE">
        <w:rPr>
          <w:rFonts w:cs="Arial"/>
          <w:sz w:val="20"/>
        </w:rPr>
        <w:tab/>
      </w:r>
      <w:r>
        <w:rPr>
          <w:rFonts w:cs="Arial"/>
          <w:sz w:val="20"/>
        </w:rPr>
        <w:t>1.</w:t>
      </w:r>
      <w:r>
        <w:rPr>
          <w:rFonts w:cs="Arial"/>
          <w:sz w:val="20"/>
        </w:rPr>
        <w:t xml:space="preserve">434 </w:t>
      </w:r>
      <w:r w:rsidRPr="003274EE">
        <w:rPr>
          <w:rFonts w:cs="Arial"/>
          <w:sz w:val="20"/>
        </w:rPr>
        <w:t>Zeichen</w:t>
      </w:r>
    </w:p>
    <w:p w:rsidR="00A526D9" w:rsidRPr="000E5B84" w:rsidRDefault="00A526D9" w:rsidP="00A526D9">
      <w:pPr>
        <w:pStyle w:val="Pressetext"/>
      </w:pPr>
    </w:p>
    <w:p w:rsidR="00A526D9" w:rsidRPr="003274EE" w:rsidRDefault="00A526D9" w:rsidP="00A526D9">
      <w:pPr>
        <w:rPr>
          <w:rFonts w:cs="Arial"/>
          <w:sz w:val="20"/>
        </w:rPr>
      </w:pPr>
      <w:r w:rsidRPr="003274EE">
        <w:rPr>
          <w:rFonts w:cs="Arial"/>
          <w:sz w:val="20"/>
        </w:rPr>
        <w:t>HEINRICH KIPP WERK KG</w:t>
      </w:r>
    </w:p>
    <w:p w:rsidR="00A526D9" w:rsidRPr="003274EE" w:rsidRDefault="00A526D9" w:rsidP="00A526D9">
      <w:pPr>
        <w:rPr>
          <w:rFonts w:cs="Arial"/>
          <w:sz w:val="20"/>
        </w:rPr>
      </w:pPr>
      <w:r>
        <w:rPr>
          <w:rFonts w:cs="Arial"/>
          <w:sz w:val="20"/>
        </w:rPr>
        <w:t>Stefanie Beck, Marketing</w:t>
      </w:r>
    </w:p>
    <w:p w:rsidR="00A526D9" w:rsidRPr="003274EE" w:rsidRDefault="00A526D9" w:rsidP="00A526D9">
      <w:pPr>
        <w:rPr>
          <w:rFonts w:cs="Arial"/>
          <w:sz w:val="20"/>
        </w:rPr>
      </w:pPr>
      <w:r w:rsidRPr="003274EE">
        <w:rPr>
          <w:rFonts w:cs="Arial"/>
          <w:sz w:val="20"/>
        </w:rPr>
        <w:t>Heubergstraße 2</w:t>
      </w:r>
    </w:p>
    <w:p w:rsidR="00A526D9" w:rsidRPr="003274EE" w:rsidRDefault="00A526D9" w:rsidP="00A526D9">
      <w:pPr>
        <w:rPr>
          <w:rFonts w:cs="Arial"/>
          <w:sz w:val="20"/>
        </w:rPr>
      </w:pPr>
      <w:r w:rsidRPr="003274EE">
        <w:rPr>
          <w:rFonts w:cs="Arial"/>
          <w:sz w:val="20"/>
        </w:rPr>
        <w:t>72172 Sulz am Neckar</w:t>
      </w:r>
    </w:p>
    <w:p w:rsidR="00A526D9" w:rsidRPr="003274EE" w:rsidRDefault="00A526D9" w:rsidP="00A526D9">
      <w:pPr>
        <w:rPr>
          <w:rFonts w:cs="Arial"/>
          <w:sz w:val="20"/>
        </w:rPr>
      </w:pPr>
    </w:p>
    <w:p w:rsidR="00A526D9" w:rsidRPr="003274EE" w:rsidRDefault="00A526D9" w:rsidP="00A526D9">
      <w:pPr>
        <w:rPr>
          <w:rFonts w:cs="Arial"/>
          <w:sz w:val="20"/>
        </w:rPr>
      </w:pPr>
      <w:r w:rsidRPr="003274EE">
        <w:rPr>
          <w:rFonts w:cs="Arial"/>
          <w:sz w:val="20"/>
        </w:rPr>
        <w:t>Telefon: 07454 793-30</w:t>
      </w:r>
    </w:p>
    <w:p w:rsidR="00A526D9" w:rsidRDefault="00A526D9" w:rsidP="00A526D9">
      <w:pPr>
        <w:rPr>
          <w:sz w:val="20"/>
          <w:szCs w:val="20"/>
        </w:rPr>
      </w:pPr>
      <w:r w:rsidRPr="003274EE">
        <w:rPr>
          <w:sz w:val="20"/>
          <w:szCs w:val="20"/>
        </w:rPr>
        <w:t xml:space="preserve">E-Mail: </w:t>
      </w:r>
      <w:r>
        <w:rPr>
          <w:sz w:val="20"/>
          <w:szCs w:val="20"/>
        </w:rPr>
        <w:t>s.beck</w:t>
      </w:r>
      <w:r w:rsidRPr="003274EE">
        <w:rPr>
          <w:sz w:val="20"/>
          <w:szCs w:val="20"/>
        </w:rPr>
        <w:t>@kipp.com</w:t>
      </w:r>
      <w:r>
        <w:rPr>
          <w:sz w:val="20"/>
          <w:szCs w:val="20"/>
        </w:rPr>
        <w:t xml:space="preserve"> </w:t>
      </w:r>
    </w:p>
    <w:p w:rsidR="00A526D9" w:rsidRDefault="00A526D9" w:rsidP="00A526D9">
      <w:pPr>
        <w:rPr>
          <w:sz w:val="20"/>
          <w:szCs w:val="20"/>
        </w:rPr>
      </w:pPr>
    </w:p>
    <w:p w:rsidR="00A526D9" w:rsidRDefault="00A526D9" w:rsidP="00A526D9">
      <w:pPr>
        <w:rPr>
          <w:sz w:val="20"/>
          <w:szCs w:val="20"/>
        </w:rPr>
      </w:pPr>
    </w:p>
    <w:p w:rsidR="00A526D9" w:rsidRDefault="00A526D9" w:rsidP="00A526D9">
      <w:pPr>
        <w:rPr>
          <w:sz w:val="20"/>
          <w:szCs w:val="20"/>
        </w:rPr>
      </w:pPr>
    </w:p>
    <w:p w:rsidR="00A526D9" w:rsidRPr="00324DD3" w:rsidRDefault="00A526D9" w:rsidP="00A526D9">
      <w:pPr>
        <w:rPr>
          <w:sz w:val="20"/>
          <w:szCs w:val="20"/>
        </w:rPr>
      </w:pPr>
    </w:p>
    <w:p w:rsidR="00A526D9" w:rsidRPr="003274EE" w:rsidRDefault="00A526D9" w:rsidP="00A526D9">
      <w:pPr>
        <w:pStyle w:val="berschrift3"/>
      </w:pPr>
      <w:r w:rsidRPr="003274EE">
        <w:lastRenderedPageBreak/>
        <w:t>Weitere Informationen und Pressefotos</w:t>
      </w:r>
    </w:p>
    <w:p w:rsidR="00A526D9" w:rsidRDefault="00A526D9" w:rsidP="00A526D9">
      <w:pPr>
        <w:rPr>
          <w:sz w:val="20"/>
        </w:rPr>
      </w:pPr>
      <w:r w:rsidRPr="00634D5D">
        <w:rPr>
          <w:sz w:val="20"/>
        </w:rPr>
        <w:t xml:space="preserve">Siehe www.kipp.com, </w:t>
      </w:r>
      <w:r>
        <w:rPr>
          <w:sz w:val="20"/>
        </w:rPr>
        <w:t xml:space="preserve">Region: Deutschland, </w:t>
      </w:r>
      <w:r w:rsidRPr="00634D5D">
        <w:rPr>
          <w:sz w:val="20"/>
        </w:rPr>
        <w:t>Rubrik</w:t>
      </w:r>
      <w:r>
        <w:rPr>
          <w:sz w:val="20"/>
        </w:rPr>
        <w:t>:</w:t>
      </w:r>
      <w:r w:rsidRPr="00634D5D">
        <w:rPr>
          <w:sz w:val="20"/>
        </w:rPr>
        <w:t xml:space="preserve"> </w:t>
      </w:r>
      <w:r>
        <w:rPr>
          <w:sz w:val="20"/>
        </w:rPr>
        <w:t>News/Pressebereich</w:t>
      </w:r>
    </w:p>
    <w:p w:rsidR="00A526D9" w:rsidRDefault="00A526D9" w:rsidP="00F94190">
      <w:pPr>
        <w:tabs>
          <w:tab w:val="left" w:pos="4020"/>
        </w:tabs>
        <w:rPr>
          <w:noProof/>
        </w:rPr>
      </w:pPr>
    </w:p>
    <w:p w:rsidR="00A526D9" w:rsidRDefault="00A526D9" w:rsidP="00F94190">
      <w:pPr>
        <w:tabs>
          <w:tab w:val="left" w:pos="4020"/>
        </w:tabs>
        <w:rPr>
          <w:noProof/>
        </w:rPr>
      </w:pPr>
    </w:p>
    <w:p w:rsidR="00A526D9" w:rsidRDefault="00A526D9" w:rsidP="00F94190">
      <w:pPr>
        <w:tabs>
          <w:tab w:val="left" w:pos="4020"/>
        </w:tabs>
        <w:rPr>
          <w:noProof/>
        </w:rPr>
      </w:pPr>
    </w:p>
    <w:p w:rsidR="00A526D9" w:rsidRPr="00314B6B" w:rsidRDefault="00A526D9" w:rsidP="00A526D9">
      <w:pPr>
        <w:pStyle w:val="berschrift3"/>
        <w:rPr>
          <w:lang w:val="de-DE"/>
        </w:rPr>
      </w:pPr>
      <w:r w:rsidRPr="003274EE">
        <w:t>Foto</w:t>
      </w:r>
      <w:r>
        <w:rPr>
          <w:lang w:val="de-DE"/>
        </w:rPr>
        <w:t>s</w:t>
      </w:r>
      <w:r w:rsidRPr="003274EE">
        <w:tab/>
      </w:r>
    </w:p>
    <w:p w:rsidR="00A526D9" w:rsidRPr="008A4372" w:rsidRDefault="00A526D9" w:rsidP="00A526D9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41"/>
        <w:gridCol w:w="4832"/>
      </w:tblGrid>
      <w:tr w:rsidR="00A526D9" w:rsidRPr="003274EE" w:rsidTr="00FF20AF">
        <w:tc>
          <w:tcPr>
            <w:tcW w:w="4541" w:type="dxa"/>
          </w:tcPr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Bildtext: </w:t>
            </w:r>
          </w:p>
          <w:p w:rsidR="00A526D9" w:rsidRDefault="001F3A47" w:rsidP="00FF20AF">
            <w:pPr>
              <w:rPr>
                <w:sz w:val="20"/>
              </w:rPr>
            </w:pPr>
            <w:r>
              <w:rPr>
                <w:rFonts w:ascii="HelveticaNeueLTW1G-Cn" w:hAnsi="HelveticaNeueLTW1G-Cn" w:cs="HelveticaNeueLTW1G-Cn"/>
                <w:sz w:val="20"/>
                <w:szCs w:val="20"/>
              </w:rPr>
              <w:t>Metall-Maßstäbe sind in Aluminium oder Edelstahl, selbstklebend oder mit Bohrung, erhältlich</w:t>
            </w:r>
            <w:bookmarkStart w:id="0" w:name="_GoBack"/>
            <w:bookmarkEnd w:id="0"/>
            <w:r w:rsidR="00A526D9">
              <w:rPr>
                <w:rFonts w:ascii="HelveticaNeueLTW1G-Cn" w:hAnsi="HelveticaNeueLTW1G-Cn" w:cs="HelveticaNeueLTW1G-Cn"/>
                <w:sz w:val="20"/>
                <w:szCs w:val="20"/>
              </w:rPr>
              <w:t xml:space="preserve">. </w:t>
            </w:r>
            <w:r w:rsidR="00A526D9">
              <w:rPr>
                <w:sz w:val="20"/>
              </w:rPr>
              <w:t xml:space="preserve">Foto: KIPP </w:t>
            </w:r>
          </w:p>
          <w:p w:rsidR="00A526D9" w:rsidRDefault="00A526D9" w:rsidP="00FF20AF">
            <w:pPr>
              <w:rPr>
                <w:sz w:val="20"/>
              </w:rPr>
            </w:pPr>
          </w:p>
          <w:p w:rsidR="00A526D9" w:rsidRPr="00362FE9" w:rsidRDefault="00A526D9" w:rsidP="00FF20AF">
            <w:pPr>
              <w:rPr>
                <w:sz w:val="20"/>
              </w:rPr>
            </w:pPr>
          </w:p>
        </w:tc>
        <w:tc>
          <w:tcPr>
            <w:tcW w:w="4832" w:type="dxa"/>
          </w:tcPr>
          <w:p w:rsidR="00A526D9" w:rsidRPr="00ED01E4" w:rsidRDefault="00A526D9" w:rsidP="00FF20AF">
            <w:pPr>
              <w:rPr>
                <w:sz w:val="20"/>
              </w:rPr>
            </w:pPr>
          </w:p>
        </w:tc>
      </w:tr>
      <w:tr w:rsidR="00A526D9" w:rsidRPr="00ED01E4" w:rsidTr="00FF20AF">
        <w:tc>
          <w:tcPr>
            <w:tcW w:w="4541" w:type="dxa"/>
          </w:tcPr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ind w:left="-79"/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ind w:left="-79"/>
              <w:rPr>
                <w:sz w:val="20"/>
              </w:rPr>
            </w:pPr>
          </w:p>
          <w:p w:rsidR="00A526D9" w:rsidRDefault="00A526D9" w:rsidP="00FF20AF">
            <w:pPr>
              <w:ind w:left="-79"/>
              <w:rPr>
                <w:sz w:val="20"/>
              </w:rPr>
            </w:pPr>
          </w:p>
          <w:p w:rsidR="00A526D9" w:rsidRPr="00362FE9" w:rsidRDefault="00A526D9" w:rsidP="00FF20AF">
            <w:pPr>
              <w:ind w:left="-79"/>
              <w:rPr>
                <w:sz w:val="20"/>
              </w:rPr>
            </w:pPr>
          </w:p>
        </w:tc>
        <w:tc>
          <w:tcPr>
            <w:tcW w:w="4832" w:type="dxa"/>
          </w:tcPr>
          <w:p w:rsidR="00A526D9" w:rsidRDefault="001F3A47" w:rsidP="00FF20AF">
            <w:pPr>
              <w:rPr>
                <w:sz w:val="20"/>
              </w:rPr>
            </w:pPr>
            <w:r>
              <w:rPr>
                <w:sz w:val="20"/>
              </w:rPr>
              <w:pict>
                <v:shape id="_x0000_i1035" type="#_x0000_t75" style="width:174pt;height:116.25pt">
                  <v:imagedata r:id="rId9" o:title="21880 Kopie"/>
                </v:shape>
              </w:pic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Bilddatei: </w: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>KIPP_</w:t>
            </w:r>
            <w:r w:rsidR="00190ACC">
              <w:rPr>
                <w:sz w:val="20"/>
              </w:rPr>
              <w:t>Maßstäbe_Edelstahl_K0759</w:t>
            </w:r>
            <w:r>
              <w:rPr>
                <w:sz w:val="20"/>
              </w:rPr>
              <w:t>.jpg</w:t>
            </w: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A526D9" w:rsidP="00FF20AF">
            <w:pPr>
              <w:rPr>
                <w:noProof/>
                <w:sz w:val="20"/>
              </w:rPr>
            </w:pPr>
          </w:p>
          <w:p w:rsidR="00A526D9" w:rsidRDefault="001F3A47" w:rsidP="00FF20AF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pict>
                <v:shape id="_x0000_i1039" type="#_x0000_t75" style="width:177pt;height:117.75pt">
                  <v:imagedata r:id="rId10" o:title="21884 Kopie"/>
                </v:shape>
              </w:pic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 xml:space="preserve">Bilddatei: </w:t>
            </w:r>
          </w:p>
          <w:p w:rsidR="00A526D9" w:rsidRDefault="00A526D9" w:rsidP="00FF20AF">
            <w:pPr>
              <w:rPr>
                <w:sz w:val="20"/>
              </w:rPr>
            </w:pPr>
            <w:r>
              <w:rPr>
                <w:sz w:val="20"/>
              </w:rPr>
              <w:t>KIPP_</w:t>
            </w:r>
            <w:r w:rsidR="00190ACC">
              <w:rPr>
                <w:sz w:val="20"/>
              </w:rPr>
              <w:t>Maßstäbe</w:t>
            </w:r>
            <w:r>
              <w:rPr>
                <w:sz w:val="20"/>
              </w:rPr>
              <w:t>_</w:t>
            </w:r>
            <w:r w:rsidR="00190ACC">
              <w:rPr>
                <w:sz w:val="20"/>
              </w:rPr>
              <w:t>Aluminium_K0758</w:t>
            </w:r>
            <w:r>
              <w:rPr>
                <w:sz w:val="20"/>
              </w:rPr>
              <w:t>.jpg</w:t>
            </w: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Default="00A526D9" w:rsidP="00FF20AF">
            <w:pPr>
              <w:rPr>
                <w:sz w:val="20"/>
              </w:rPr>
            </w:pPr>
          </w:p>
          <w:p w:rsidR="00A526D9" w:rsidRPr="00ED01E4" w:rsidRDefault="00A526D9" w:rsidP="00FF20AF">
            <w:pPr>
              <w:rPr>
                <w:sz w:val="20"/>
              </w:rPr>
            </w:pPr>
          </w:p>
        </w:tc>
      </w:tr>
    </w:tbl>
    <w:p w:rsidR="00A526D9" w:rsidRDefault="00A526D9" w:rsidP="00A526D9">
      <w:pPr>
        <w:ind w:left="-79" w:firstLine="79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Pr="00524B91">
        <w:rPr>
          <w:sz w:val="16"/>
          <w:szCs w:val="16"/>
        </w:rPr>
        <w:t xml:space="preserve">Bildrechte: Freigegeben zur lizenz- und honorarfreien Veröffentlichung in Fachmedien. </w:t>
      </w:r>
    </w:p>
    <w:p w:rsidR="00A526D9" w:rsidRPr="00524B91" w:rsidRDefault="00A526D9" w:rsidP="00A526D9">
      <w:pPr>
        <w:ind w:left="-79" w:firstLine="79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Pr="00524B91">
        <w:rPr>
          <w:sz w:val="16"/>
          <w:szCs w:val="16"/>
        </w:rPr>
        <w:t xml:space="preserve">Mit der Bitte um Quellenangabe und Beleg. </w:t>
      </w:r>
    </w:p>
    <w:p w:rsidR="00F94190" w:rsidRDefault="00874D03" w:rsidP="00F94190">
      <w:pPr>
        <w:tabs>
          <w:tab w:val="left" w:pos="4020"/>
        </w:tabs>
        <w:rPr>
          <w:noProof/>
        </w:rPr>
      </w:pPr>
      <w:r w:rsidRPr="00874D03">
        <w:rPr>
          <w:sz w:val="20"/>
        </w:rPr>
        <w:t xml:space="preserve"> </w:t>
      </w:r>
    </w:p>
    <w:p w:rsidR="00F94190" w:rsidRDefault="00F94190" w:rsidP="00D91134">
      <w:pPr>
        <w:rPr>
          <w:noProof/>
        </w:rPr>
      </w:pPr>
    </w:p>
    <w:p w:rsidR="00F94190" w:rsidRDefault="00F94190" w:rsidP="00D91134">
      <w:pPr>
        <w:rPr>
          <w:noProof/>
        </w:rPr>
      </w:pPr>
    </w:p>
    <w:p w:rsidR="00F94190" w:rsidRDefault="00F94190" w:rsidP="00D91134">
      <w:pPr>
        <w:rPr>
          <w:noProof/>
        </w:rPr>
      </w:pPr>
    </w:p>
    <w:p w:rsidR="00F94190" w:rsidRPr="003274EE" w:rsidRDefault="00F94190" w:rsidP="00D91134">
      <w:pPr>
        <w:rPr>
          <w:rFonts w:cs="Arial"/>
          <w:sz w:val="20"/>
        </w:rPr>
      </w:pPr>
    </w:p>
    <w:p w:rsidR="00D91134" w:rsidRPr="000E5B84" w:rsidRDefault="00D91134" w:rsidP="00D91134">
      <w:pPr>
        <w:pStyle w:val="Pressetext"/>
      </w:pPr>
    </w:p>
    <w:p w:rsidR="00D91134" w:rsidRPr="000E5B84" w:rsidRDefault="00D91134" w:rsidP="00D91134">
      <w:pPr>
        <w:pStyle w:val="Pressetext"/>
      </w:pPr>
    </w:p>
    <w:p w:rsidR="00783817" w:rsidRPr="003274EE" w:rsidRDefault="00783817"/>
    <w:sectPr w:rsidR="00783817" w:rsidRPr="003274EE" w:rsidSect="00783817">
      <w:footerReference w:type="default" r:id="rId11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101" w:rsidRDefault="00613101">
      <w:r>
        <w:separator/>
      </w:r>
    </w:p>
  </w:endnote>
  <w:endnote w:type="continuationSeparator" w:id="0">
    <w:p w:rsidR="00613101" w:rsidRDefault="00613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NeueLTW1G-C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1F3A47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101" w:rsidRDefault="00613101">
      <w:r>
        <w:separator/>
      </w:r>
    </w:p>
  </w:footnote>
  <w:footnote w:type="continuationSeparator" w:id="0">
    <w:p w:rsidR="00613101" w:rsidRDefault="00613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5035"/>
    <w:rsid w:val="0004350D"/>
    <w:rsid w:val="00075035"/>
    <w:rsid w:val="0008715A"/>
    <w:rsid w:val="0009007F"/>
    <w:rsid w:val="00090DB8"/>
    <w:rsid w:val="00096AA0"/>
    <w:rsid w:val="000B2E15"/>
    <w:rsid w:val="000C2BCB"/>
    <w:rsid w:val="00103BD2"/>
    <w:rsid w:val="00106BF6"/>
    <w:rsid w:val="001200AE"/>
    <w:rsid w:val="001339DE"/>
    <w:rsid w:val="00156D91"/>
    <w:rsid w:val="00173AD9"/>
    <w:rsid w:val="00190ACC"/>
    <w:rsid w:val="001A3A33"/>
    <w:rsid w:val="001B6391"/>
    <w:rsid w:val="001C1C06"/>
    <w:rsid w:val="001C5D12"/>
    <w:rsid w:val="001F3A47"/>
    <w:rsid w:val="001F595A"/>
    <w:rsid w:val="00205AB3"/>
    <w:rsid w:val="00210153"/>
    <w:rsid w:val="00210655"/>
    <w:rsid w:val="002A3A5D"/>
    <w:rsid w:val="002D7C6C"/>
    <w:rsid w:val="003078D7"/>
    <w:rsid w:val="00315E40"/>
    <w:rsid w:val="00331F94"/>
    <w:rsid w:val="003376F5"/>
    <w:rsid w:val="00344FF7"/>
    <w:rsid w:val="00392FF3"/>
    <w:rsid w:val="003A002F"/>
    <w:rsid w:val="003B1304"/>
    <w:rsid w:val="003C1386"/>
    <w:rsid w:val="003D45B2"/>
    <w:rsid w:val="003D7A5F"/>
    <w:rsid w:val="0040038F"/>
    <w:rsid w:val="00415C62"/>
    <w:rsid w:val="004375D2"/>
    <w:rsid w:val="00444C4B"/>
    <w:rsid w:val="00451752"/>
    <w:rsid w:val="0045707C"/>
    <w:rsid w:val="004711A8"/>
    <w:rsid w:val="00496518"/>
    <w:rsid w:val="004A634B"/>
    <w:rsid w:val="004B015B"/>
    <w:rsid w:val="004C2291"/>
    <w:rsid w:val="004F447B"/>
    <w:rsid w:val="005100EC"/>
    <w:rsid w:val="00535106"/>
    <w:rsid w:val="0055746C"/>
    <w:rsid w:val="005904DC"/>
    <w:rsid w:val="00595330"/>
    <w:rsid w:val="005A5A84"/>
    <w:rsid w:val="005C6D5A"/>
    <w:rsid w:val="005D5624"/>
    <w:rsid w:val="005D6098"/>
    <w:rsid w:val="00613101"/>
    <w:rsid w:val="00645FBD"/>
    <w:rsid w:val="00677302"/>
    <w:rsid w:val="006E09D7"/>
    <w:rsid w:val="006E623B"/>
    <w:rsid w:val="006E7A95"/>
    <w:rsid w:val="00713FCC"/>
    <w:rsid w:val="007153B9"/>
    <w:rsid w:val="00721B9E"/>
    <w:rsid w:val="0072422F"/>
    <w:rsid w:val="0073096B"/>
    <w:rsid w:val="00744C8F"/>
    <w:rsid w:val="00747479"/>
    <w:rsid w:val="007612CB"/>
    <w:rsid w:val="00761976"/>
    <w:rsid w:val="007677AC"/>
    <w:rsid w:val="0077742E"/>
    <w:rsid w:val="00777FCB"/>
    <w:rsid w:val="007819BF"/>
    <w:rsid w:val="007833B0"/>
    <w:rsid w:val="00783817"/>
    <w:rsid w:val="00786BAF"/>
    <w:rsid w:val="007B482A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900815"/>
    <w:rsid w:val="009279A4"/>
    <w:rsid w:val="00943D25"/>
    <w:rsid w:val="0095515C"/>
    <w:rsid w:val="00967469"/>
    <w:rsid w:val="009A3246"/>
    <w:rsid w:val="009E513A"/>
    <w:rsid w:val="00A06BCB"/>
    <w:rsid w:val="00A104A4"/>
    <w:rsid w:val="00A16E43"/>
    <w:rsid w:val="00A372BE"/>
    <w:rsid w:val="00A3733C"/>
    <w:rsid w:val="00A3789F"/>
    <w:rsid w:val="00A42E0D"/>
    <w:rsid w:val="00A526D9"/>
    <w:rsid w:val="00A60D1F"/>
    <w:rsid w:val="00A6226B"/>
    <w:rsid w:val="00A74BF6"/>
    <w:rsid w:val="00AA3FDA"/>
    <w:rsid w:val="00AE0177"/>
    <w:rsid w:val="00AF76CF"/>
    <w:rsid w:val="00B13578"/>
    <w:rsid w:val="00B234EB"/>
    <w:rsid w:val="00B57513"/>
    <w:rsid w:val="00BA7DFB"/>
    <w:rsid w:val="00BE3937"/>
    <w:rsid w:val="00BF3FE9"/>
    <w:rsid w:val="00C43B71"/>
    <w:rsid w:val="00C56C4B"/>
    <w:rsid w:val="00C7668C"/>
    <w:rsid w:val="00C873E0"/>
    <w:rsid w:val="00CC06B6"/>
    <w:rsid w:val="00CE374C"/>
    <w:rsid w:val="00D12D81"/>
    <w:rsid w:val="00D158CF"/>
    <w:rsid w:val="00D37E35"/>
    <w:rsid w:val="00D568B0"/>
    <w:rsid w:val="00D610DD"/>
    <w:rsid w:val="00D830A4"/>
    <w:rsid w:val="00D90044"/>
    <w:rsid w:val="00D91134"/>
    <w:rsid w:val="00DA6035"/>
    <w:rsid w:val="00DD7BB1"/>
    <w:rsid w:val="00DE4BEA"/>
    <w:rsid w:val="00DE744E"/>
    <w:rsid w:val="00DF7924"/>
    <w:rsid w:val="00E11211"/>
    <w:rsid w:val="00E33C74"/>
    <w:rsid w:val="00E60EE7"/>
    <w:rsid w:val="00E86C10"/>
    <w:rsid w:val="00EA130D"/>
    <w:rsid w:val="00EA603D"/>
    <w:rsid w:val="00EB3234"/>
    <w:rsid w:val="00EC0016"/>
    <w:rsid w:val="00EC00AB"/>
    <w:rsid w:val="00ED6205"/>
    <w:rsid w:val="00F03034"/>
    <w:rsid w:val="00F0556A"/>
    <w:rsid w:val="00F101F6"/>
    <w:rsid w:val="00F25A67"/>
    <w:rsid w:val="00F31E3B"/>
    <w:rsid w:val="00F4433F"/>
    <w:rsid w:val="00F75267"/>
    <w:rsid w:val="00F94190"/>
    <w:rsid w:val="00FC170A"/>
    <w:rsid w:val="00FC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607688EE-B35C-43CD-A00B-3A4F1701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  <w:lang w:val="x-none" w:eastAsia="x-none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  <w:rPr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textstd1">
    <w:name w:val="artgrpdescriptiontextstd1"/>
    <w:rsid w:val="003D7A5F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50DB4-7DA5-4EA8-A7FD-F2E398E5C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5432AF74.dotm</Template>
  <TotalTime>0</TotalTime>
  <Pages>2</Pages>
  <Words>308</Words>
  <Characters>1945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Elastisches Sicherungsband für Griffe</vt:lpstr>
      <vt:lpstr>Elastisches Sicherungsband für Griffe</vt:lpstr>
    </vt:vector>
  </TitlesOfParts>
  <Manager>Georg Messerschmidt, Stefanie Beck</Manager>
  <Company>Heinrich Kipp Werk KG</Company>
  <LinksUpToDate>false</LinksUpToDate>
  <CharactersWithSpaces>2249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4</cp:revision>
  <cp:lastPrinted>2013-07-15T10:09:00Z</cp:lastPrinted>
  <dcterms:created xsi:type="dcterms:W3CDTF">2014-12-02T19:01:00Z</dcterms:created>
  <dcterms:modified xsi:type="dcterms:W3CDTF">2014-12-08T07:42:00Z</dcterms:modified>
</cp:coreProperties>
</file>