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2857" w:rsidRDefault="00021C53" w:rsidP="00992857">
      <w:pPr>
        <w:rPr>
          <w:noProof/>
          <w:u w:val="singl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36FDD7D" wp14:editId="4590C632">
            <wp:simplePos x="0" y="0"/>
            <wp:positionH relativeFrom="margin">
              <wp:align>right</wp:align>
            </wp:positionH>
            <wp:positionV relativeFrom="topMargin">
              <wp:align>bottom</wp:align>
            </wp:positionV>
            <wp:extent cx="1036955" cy="760095"/>
            <wp:effectExtent l="0" t="0" r="0" b="1905"/>
            <wp:wrapTight wrapText="bothSides">
              <wp:wrapPolygon edited="0">
                <wp:start x="0" y="0"/>
                <wp:lineTo x="0" y="21113"/>
                <wp:lineTo x="21031" y="21113"/>
                <wp:lineTo x="21031" y="0"/>
                <wp:lineTo x="0" y="0"/>
              </wp:wrapPolygon>
            </wp:wrapTight>
            <wp:docPr id="2" name="Bild 5" descr="KIPP-Logo-R41G59137-72DPI_20cm_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5" descr="KIPP-Logo-R41G59137-72DPI_20cm_20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60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2857" w:rsidRDefault="00992857" w:rsidP="00783817">
      <w:pPr>
        <w:pStyle w:val="berschrift3"/>
        <w:tabs>
          <w:tab w:val="right" w:pos="9356"/>
        </w:tabs>
        <w:rPr>
          <w:noProof/>
          <w:u w:val="single"/>
          <w:lang w:val="de-DE"/>
        </w:rPr>
      </w:pPr>
    </w:p>
    <w:p w:rsidR="00783817" w:rsidRDefault="00783817" w:rsidP="00783817">
      <w:pPr>
        <w:pStyle w:val="berschrift3"/>
        <w:tabs>
          <w:tab w:val="right" w:pos="9356"/>
        </w:tabs>
        <w:rPr>
          <w:b w:val="0"/>
          <w:sz w:val="22"/>
          <w:szCs w:val="22"/>
        </w:rPr>
      </w:pPr>
      <w:r w:rsidRPr="00651290">
        <w:rPr>
          <w:noProof/>
          <w:u w:val="single"/>
          <w:lang w:val="de-DE"/>
        </w:rPr>
        <w:t>Pressemitteilung</w:t>
      </w:r>
      <w:r w:rsidRPr="00651290">
        <w:rPr>
          <w:szCs w:val="22"/>
        </w:rPr>
        <w:t xml:space="preserve"> </w:t>
      </w:r>
      <w:r>
        <w:rPr>
          <w:szCs w:val="22"/>
        </w:rPr>
        <w:tab/>
      </w:r>
      <w:r w:rsidRPr="00651290">
        <w:rPr>
          <w:b w:val="0"/>
          <w:sz w:val="22"/>
          <w:szCs w:val="22"/>
        </w:rPr>
        <w:t xml:space="preserve">Sulz am Neckar, </w:t>
      </w:r>
      <w:r w:rsidR="00502949">
        <w:rPr>
          <w:b w:val="0"/>
          <w:sz w:val="22"/>
          <w:szCs w:val="22"/>
          <w:lang w:val="de-DE"/>
        </w:rPr>
        <w:t>Januar 2018</w:t>
      </w:r>
    </w:p>
    <w:p w:rsidR="002E6D66" w:rsidRDefault="002E6D66" w:rsidP="00DE4BEA">
      <w:pPr>
        <w:rPr>
          <w:rFonts w:cs="Arial"/>
          <w:sz w:val="22"/>
          <w:szCs w:val="22"/>
        </w:rPr>
      </w:pPr>
    </w:p>
    <w:p w:rsidR="002E6D66" w:rsidRDefault="002E6D66" w:rsidP="00DE4BEA">
      <w:pPr>
        <w:rPr>
          <w:rFonts w:cs="Arial"/>
          <w:sz w:val="22"/>
          <w:szCs w:val="22"/>
        </w:rPr>
      </w:pPr>
    </w:p>
    <w:p w:rsidR="00E74654" w:rsidRDefault="00CF3740" w:rsidP="00E74654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Arbeitsumfeld</w:t>
      </w:r>
      <w:r w:rsidR="00E74654">
        <w:rPr>
          <w:rFonts w:cs="Arial"/>
          <w:sz w:val="22"/>
          <w:szCs w:val="22"/>
        </w:rPr>
        <w:t xml:space="preserve"> und Jobsicherheit überzeugen </w:t>
      </w:r>
    </w:p>
    <w:p w:rsidR="00E74654" w:rsidRDefault="00E74654" w:rsidP="00E74654">
      <w:pPr>
        <w:pStyle w:val="berschrift1"/>
        <w:rPr>
          <w:lang w:val="de-DE"/>
        </w:rPr>
      </w:pPr>
      <w:r>
        <w:rPr>
          <w:lang w:val="de-DE"/>
        </w:rPr>
        <w:t>KIPP ist Top-Arbeitgeber im Mittelstand 2018</w:t>
      </w:r>
    </w:p>
    <w:p w:rsidR="00E24ACD" w:rsidRDefault="00E24ACD" w:rsidP="00A24E42">
      <w:pPr>
        <w:tabs>
          <w:tab w:val="left" w:pos="6342"/>
        </w:tabs>
        <w:spacing w:line="360" w:lineRule="auto"/>
        <w:ind w:right="-40"/>
        <w:rPr>
          <w:b/>
          <w:bCs/>
          <w:sz w:val="22"/>
          <w:szCs w:val="22"/>
          <w:lang w:eastAsia="x-none"/>
        </w:rPr>
      </w:pPr>
    </w:p>
    <w:p w:rsidR="00E74654" w:rsidRDefault="00E74654" w:rsidP="00E74654">
      <w:pPr>
        <w:spacing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Das HEINRICH KIPP WERK </w:t>
      </w:r>
      <w:r w:rsidRPr="003C27D8">
        <w:rPr>
          <w:rFonts w:cs="Arial"/>
          <w:b/>
          <w:bCs/>
          <w:sz w:val="22"/>
          <w:szCs w:val="22"/>
        </w:rPr>
        <w:t>freut sich über die Auszeichnung als Top-A</w:t>
      </w:r>
      <w:r>
        <w:rPr>
          <w:rFonts w:cs="Arial"/>
          <w:b/>
          <w:bCs/>
          <w:sz w:val="22"/>
          <w:szCs w:val="22"/>
        </w:rPr>
        <w:t xml:space="preserve">rbeitgeber im Mittelstand 2018 von FOCUS-Business. Laut </w:t>
      </w:r>
      <w:r w:rsidRPr="003C27D8">
        <w:rPr>
          <w:rFonts w:cs="Arial"/>
          <w:b/>
          <w:bCs/>
          <w:sz w:val="22"/>
          <w:szCs w:val="22"/>
        </w:rPr>
        <w:t>Gesch</w:t>
      </w:r>
      <w:r>
        <w:rPr>
          <w:rFonts w:cs="Arial"/>
          <w:b/>
          <w:bCs/>
          <w:sz w:val="22"/>
          <w:szCs w:val="22"/>
        </w:rPr>
        <w:t xml:space="preserve">äftsführer Nicolas Kipp will das Familienunternehmen auch zukünftig </w:t>
      </w:r>
      <w:r w:rsidR="000C2C17">
        <w:rPr>
          <w:rFonts w:cs="Arial"/>
          <w:b/>
          <w:bCs/>
          <w:sz w:val="22"/>
          <w:szCs w:val="22"/>
        </w:rPr>
        <w:t xml:space="preserve">die Balance </w:t>
      </w:r>
      <w:r>
        <w:rPr>
          <w:rFonts w:cs="Arial"/>
          <w:b/>
          <w:bCs/>
          <w:sz w:val="22"/>
          <w:szCs w:val="22"/>
        </w:rPr>
        <w:t xml:space="preserve">zwischen traditionellen Werten und modernen Arbeitsbedingungen meistern </w:t>
      </w:r>
      <w:r w:rsidR="00C46EF0">
        <w:rPr>
          <w:rFonts w:cs="Arial"/>
          <w:b/>
          <w:bCs/>
          <w:sz w:val="22"/>
          <w:szCs w:val="22"/>
        </w:rPr>
        <w:t xml:space="preserve">– für </w:t>
      </w:r>
      <w:r w:rsidR="000C2C17">
        <w:rPr>
          <w:rFonts w:cs="Arial"/>
          <w:b/>
          <w:bCs/>
          <w:sz w:val="22"/>
          <w:szCs w:val="22"/>
        </w:rPr>
        <w:t>eine motivierende Atmosphäre</w:t>
      </w:r>
      <w:r w:rsidR="00C46EF0">
        <w:rPr>
          <w:rFonts w:cs="Arial"/>
          <w:b/>
          <w:bCs/>
          <w:sz w:val="22"/>
          <w:szCs w:val="22"/>
        </w:rPr>
        <w:t>.</w:t>
      </w:r>
    </w:p>
    <w:p w:rsidR="00E74654" w:rsidRPr="003C27D8" w:rsidRDefault="00E74654" w:rsidP="00E74654">
      <w:pPr>
        <w:spacing w:line="360" w:lineRule="auto"/>
        <w:rPr>
          <w:rFonts w:cs="Arial"/>
          <w:b/>
          <w:bCs/>
          <w:sz w:val="22"/>
          <w:szCs w:val="22"/>
        </w:rPr>
      </w:pPr>
    </w:p>
    <w:p w:rsidR="00E74654" w:rsidRDefault="00E74654" w:rsidP="00E746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481D67">
        <w:rPr>
          <w:rFonts w:cs="Arial"/>
          <w:bCs/>
          <w:color w:val="000000" w:themeColor="text1"/>
          <w:sz w:val="22"/>
          <w:szCs w:val="22"/>
        </w:rPr>
        <w:t xml:space="preserve">In Zusammenarbeit mit </w:t>
      </w:r>
      <w:r w:rsidR="002C2AD3">
        <w:rPr>
          <w:rFonts w:cs="Arial"/>
          <w:bCs/>
          <w:color w:val="000000" w:themeColor="text1"/>
          <w:sz w:val="22"/>
          <w:szCs w:val="22"/>
        </w:rPr>
        <w:t xml:space="preserve">dem Bewertungsportal </w:t>
      </w:r>
      <w:proofErr w:type="spellStart"/>
      <w:r w:rsidR="002C2AD3">
        <w:rPr>
          <w:rFonts w:cs="Arial"/>
          <w:bCs/>
          <w:color w:val="000000" w:themeColor="text1"/>
          <w:sz w:val="22"/>
          <w:szCs w:val="22"/>
        </w:rPr>
        <w:t>kununu</w:t>
      </w:r>
      <w:proofErr w:type="spellEnd"/>
      <w:r w:rsidR="002C2AD3">
        <w:rPr>
          <w:rFonts w:cs="Arial"/>
          <w:bCs/>
          <w:color w:val="000000" w:themeColor="text1"/>
          <w:sz w:val="22"/>
          <w:szCs w:val="22"/>
        </w:rPr>
        <w:t xml:space="preserve"> prämiert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 FOCUS-Business jedes Jahr </w:t>
      </w:r>
      <w:r w:rsidR="002C2AD3">
        <w:rPr>
          <w:rFonts w:cs="Arial"/>
          <w:bCs/>
          <w:color w:val="000000" w:themeColor="text1"/>
          <w:sz w:val="22"/>
          <w:szCs w:val="22"/>
        </w:rPr>
        <w:t xml:space="preserve">die </w:t>
      </w:r>
      <w:r w:rsidRPr="00481D67">
        <w:rPr>
          <w:rFonts w:cs="Arial"/>
          <w:bCs/>
          <w:color w:val="000000" w:themeColor="text1"/>
          <w:sz w:val="22"/>
          <w:szCs w:val="22"/>
        </w:rPr>
        <w:t>besten Arbeitgeber unter den mittel</w:t>
      </w:r>
      <w:r w:rsidR="00C46EF0">
        <w:rPr>
          <w:rFonts w:cs="Arial"/>
          <w:bCs/>
          <w:color w:val="000000" w:themeColor="text1"/>
          <w:sz w:val="22"/>
          <w:szCs w:val="22"/>
        </w:rPr>
        <w:t xml:space="preserve">ständischen Unternehmen mit 11 </w:t>
      </w:r>
      <w:r w:rsidRPr="00481D67">
        <w:rPr>
          <w:rFonts w:cs="Arial"/>
          <w:bCs/>
          <w:color w:val="000000" w:themeColor="text1"/>
          <w:sz w:val="22"/>
          <w:szCs w:val="22"/>
        </w:rPr>
        <w:t>bis 500 Mitarbeiter</w:t>
      </w:r>
      <w:r w:rsidR="002C2AD3">
        <w:rPr>
          <w:rFonts w:cs="Arial"/>
          <w:bCs/>
          <w:color w:val="000000" w:themeColor="text1"/>
          <w:sz w:val="22"/>
          <w:szCs w:val="22"/>
        </w:rPr>
        <w:t>n</w:t>
      </w:r>
      <w:r w:rsidRPr="00481D67">
        <w:rPr>
          <w:rFonts w:cs="Arial"/>
          <w:bCs/>
          <w:color w:val="000000" w:themeColor="text1"/>
          <w:sz w:val="22"/>
          <w:szCs w:val="22"/>
        </w:rPr>
        <w:t> in De</w:t>
      </w:r>
      <w:r w:rsidR="002C2AD3">
        <w:rPr>
          <w:rFonts w:cs="Arial"/>
          <w:bCs/>
          <w:color w:val="000000" w:themeColor="text1"/>
          <w:sz w:val="22"/>
          <w:szCs w:val="22"/>
        </w:rPr>
        <w:t>utschland, Ö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sterreich und der Schweiz. Das </w:t>
      </w:r>
      <w:r w:rsidRPr="00687418">
        <w:rPr>
          <w:rFonts w:cs="Arial"/>
          <w:bCs/>
          <w:color w:val="000000" w:themeColor="text1"/>
          <w:sz w:val="22"/>
          <w:szCs w:val="22"/>
        </w:rPr>
        <w:t>HEINRICH KIPP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 WERK erreichte</w:t>
      </w:r>
      <w:r w:rsidRPr="00687418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in der Branche 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Maschinenbau / </w:t>
      </w:r>
      <w:r w:rsidRPr="00687418">
        <w:rPr>
          <w:rFonts w:cs="Arial"/>
          <w:bCs/>
          <w:color w:val="000000" w:themeColor="text1"/>
          <w:sz w:val="22"/>
          <w:szCs w:val="22"/>
        </w:rPr>
        <w:t>Anlagenbau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 </w:t>
      </w:r>
      <w:r w:rsidR="00C46EF0">
        <w:rPr>
          <w:rFonts w:cs="Arial"/>
          <w:bCs/>
          <w:color w:val="000000" w:themeColor="text1"/>
          <w:sz w:val="22"/>
          <w:szCs w:val="22"/>
        </w:rPr>
        <w:t xml:space="preserve">jetzt den </w:t>
      </w:r>
      <w:r w:rsidRPr="00481D67">
        <w:rPr>
          <w:rFonts w:cs="Arial"/>
          <w:bCs/>
          <w:color w:val="000000" w:themeColor="text1"/>
          <w:sz w:val="22"/>
          <w:szCs w:val="22"/>
        </w:rPr>
        <w:t>15. Platz. Besonders überz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eugend sind für die Mitarbeiter </w:t>
      </w:r>
      <w:r w:rsidRPr="00481D67">
        <w:rPr>
          <w:rFonts w:cs="Arial"/>
          <w:bCs/>
          <w:color w:val="000000" w:themeColor="text1"/>
          <w:sz w:val="22"/>
          <w:szCs w:val="22"/>
        </w:rPr>
        <w:t>das sehr gute Betriebsklima</w:t>
      </w:r>
      <w:r>
        <w:rPr>
          <w:rFonts w:cs="Arial"/>
          <w:bCs/>
          <w:color w:val="000000" w:themeColor="text1"/>
          <w:sz w:val="22"/>
          <w:szCs w:val="22"/>
        </w:rPr>
        <w:t xml:space="preserve"> und die Sicherheit des Arbeitsplatzes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. </w:t>
      </w:r>
    </w:p>
    <w:p w:rsidR="00E74654" w:rsidRPr="00481D67" w:rsidRDefault="00E74654" w:rsidP="00E746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</w:p>
    <w:p w:rsidR="00E74654" w:rsidRPr="00481D67" w:rsidRDefault="00E74654" w:rsidP="00E746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481D67">
        <w:rPr>
          <w:rFonts w:cs="Arial"/>
          <w:bCs/>
          <w:color w:val="000000" w:themeColor="text1"/>
          <w:sz w:val="22"/>
          <w:szCs w:val="22"/>
        </w:rPr>
        <w:t xml:space="preserve">„Als 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inhabergeführtes, 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traditionsreiches </w:t>
      </w:r>
      <w:r w:rsidRPr="00687418">
        <w:rPr>
          <w:rFonts w:cs="Arial"/>
          <w:bCs/>
          <w:color w:val="000000" w:themeColor="text1"/>
          <w:sz w:val="22"/>
          <w:szCs w:val="22"/>
        </w:rPr>
        <w:t>Unternehmen</w:t>
      </w:r>
      <w:r w:rsidR="009A4C42">
        <w:rPr>
          <w:rFonts w:cs="Arial"/>
          <w:bCs/>
          <w:color w:val="000000" w:themeColor="text1"/>
          <w:sz w:val="22"/>
          <w:szCs w:val="22"/>
        </w:rPr>
        <w:t>,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 st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ehen wir für Verlässlichkeit und 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Nachhaltigkeit. </w:t>
      </w:r>
      <w:r w:rsidR="000C2C17">
        <w:rPr>
          <w:rFonts w:cs="Arial"/>
          <w:bCs/>
          <w:color w:val="000000" w:themeColor="text1"/>
          <w:sz w:val="22"/>
          <w:szCs w:val="22"/>
        </w:rPr>
        <w:t>Gleichzeitig sind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 wir sehr zukunftsorientiert – wir</w:t>
      </w:r>
      <w:r w:rsidR="000C2C17">
        <w:rPr>
          <w:rFonts w:cs="Arial"/>
          <w:bCs/>
          <w:color w:val="000000" w:themeColor="text1"/>
          <w:sz w:val="22"/>
          <w:szCs w:val="22"/>
        </w:rPr>
        <w:t xml:space="preserve"> setzen au</w:t>
      </w:r>
      <w:r w:rsidR="00C46EF0">
        <w:rPr>
          <w:rFonts w:cs="Arial"/>
          <w:bCs/>
          <w:color w:val="000000" w:themeColor="text1"/>
          <w:sz w:val="22"/>
          <w:szCs w:val="22"/>
        </w:rPr>
        <w:t>f moderne Strukturen</w:t>
      </w:r>
      <w:r w:rsidR="000C2C17">
        <w:rPr>
          <w:rFonts w:cs="Arial"/>
          <w:bCs/>
          <w:color w:val="000000" w:themeColor="text1"/>
          <w:sz w:val="22"/>
          <w:szCs w:val="22"/>
        </w:rPr>
        <w:t>.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 </w:t>
      </w:r>
      <w:r>
        <w:rPr>
          <w:rFonts w:cs="Arial"/>
          <w:bCs/>
          <w:color w:val="000000" w:themeColor="text1"/>
          <w:sz w:val="22"/>
          <w:szCs w:val="22"/>
        </w:rPr>
        <w:t>U</w:t>
      </w:r>
      <w:r w:rsidRPr="00481D67">
        <w:rPr>
          <w:rFonts w:cs="Arial"/>
          <w:bCs/>
          <w:color w:val="000000" w:themeColor="text1"/>
          <w:sz w:val="22"/>
          <w:szCs w:val="22"/>
        </w:rPr>
        <w:t>nseren Arbeitnehmern</w:t>
      </w:r>
      <w:r>
        <w:rPr>
          <w:rFonts w:cs="Arial"/>
          <w:bCs/>
          <w:color w:val="000000" w:themeColor="text1"/>
          <w:sz w:val="22"/>
          <w:szCs w:val="22"/>
        </w:rPr>
        <w:t xml:space="preserve"> bieten wir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 flexible, </w:t>
      </w:r>
      <w:r w:rsidRPr="00481D67">
        <w:rPr>
          <w:rFonts w:cs="Arial"/>
          <w:bCs/>
          <w:color w:val="000000" w:themeColor="text1"/>
          <w:sz w:val="22"/>
          <w:szCs w:val="22"/>
        </w:rPr>
        <w:t>familienfreundliche</w:t>
      </w:r>
      <w:r>
        <w:rPr>
          <w:rFonts w:cs="Arial"/>
          <w:bCs/>
          <w:color w:val="000000" w:themeColor="text1"/>
          <w:sz w:val="22"/>
          <w:szCs w:val="22"/>
        </w:rPr>
        <w:t xml:space="preserve"> Arbeitszeiten, kurze Entscheidungswege sowie die Möglichkeit zur </w:t>
      </w:r>
      <w:r w:rsidRPr="00481D67">
        <w:rPr>
          <w:rFonts w:cs="Arial"/>
          <w:bCs/>
          <w:color w:val="000000" w:themeColor="text1"/>
          <w:sz w:val="22"/>
          <w:szCs w:val="22"/>
        </w:rPr>
        <w:t>individuelle</w:t>
      </w:r>
      <w:r>
        <w:rPr>
          <w:rFonts w:cs="Arial"/>
          <w:bCs/>
          <w:color w:val="000000" w:themeColor="text1"/>
          <w:sz w:val="22"/>
          <w:szCs w:val="22"/>
        </w:rPr>
        <w:t>n</w:t>
      </w:r>
      <w:r w:rsidR="00992857">
        <w:rPr>
          <w:rFonts w:cs="Arial"/>
          <w:bCs/>
          <w:color w:val="000000" w:themeColor="text1"/>
          <w:sz w:val="22"/>
          <w:szCs w:val="22"/>
        </w:rPr>
        <w:t xml:space="preserve"> Weiterentwicklung. Nachwuchskräfte</w:t>
      </w:r>
      <w:r>
        <w:rPr>
          <w:rFonts w:cs="Arial"/>
          <w:bCs/>
          <w:color w:val="000000" w:themeColor="text1"/>
          <w:sz w:val="22"/>
          <w:szCs w:val="22"/>
        </w:rPr>
        <w:t xml:space="preserve"> und erfahrene Experten</w:t>
      </w:r>
      <w:r w:rsidRPr="00481D67">
        <w:rPr>
          <w:rFonts w:cs="Arial"/>
          <w:bCs/>
          <w:color w:val="000000" w:themeColor="text1"/>
          <w:sz w:val="22"/>
          <w:szCs w:val="22"/>
        </w:rPr>
        <w:t xml:space="preserve"> finden bei uns inter</w:t>
      </w:r>
      <w:r w:rsidR="009A4C42">
        <w:rPr>
          <w:rFonts w:cs="Arial"/>
          <w:bCs/>
          <w:color w:val="000000" w:themeColor="text1"/>
          <w:sz w:val="22"/>
          <w:szCs w:val="22"/>
        </w:rPr>
        <w:t xml:space="preserve">essante, verantwortungsvolle, </w:t>
      </w:r>
      <w:r w:rsidRPr="00481D67">
        <w:rPr>
          <w:rFonts w:cs="Arial"/>
          <w:bCs/>
          <w:color w:val="000000" w:themeColor="text1"/>
          <w:sz w:val="22"/>
          <w:szCs w:val="22"/>
        </w:rPr>
        <w:t>abw</w:t>
      </w:r>
      <w:r w:rsidR="00992857">
        <w:rPr>
          <w:rFonts w:cs="Arial"/>
          <w:bCs/>
          <w:color w:val="000000" w:themeColor="text1"/>
          <w:sz w:val="22"/>
          <w:szCs w:val="22"/>
        </w:rPr>
        <w:t>echslungsreiche Tätigkeiten</w:t>
      </w:r>
      <w:r>
        <w:rPr>
          <w:rFonts w:cs="Arial"/>
          <w:bCs/>
          <w:color w:val="000000" w:themeColor="text1"/>
          <w:sz w:val="22"/>
          <w:szCs w:val="22"/>
        </w:rPr>
        <w:t xml:space="preserve"> </w:t>
      </w:r>
      <w:r w:rsidRPr="00481D67">
        <w:rPr>
          <w:rFonts w:cs="Arial"/>
          <w:bCs/>
          <w:color w:val="000000" w:themeColor="text1"/>
          <w:sz w:val="22"/>
          <w:szCs w:val="22"/>
        </w:rPr>
        <w:t>im nationalen und internationalen Raum“, erläutert Geschäftsführer Nicolas Kipp.</w:t>
      </w:r>
    </w:p>
    <w:p w:rsidR="00E74654" w:rsidRDefault="00E74654" w:rsidP="00E74654">
      <w:pPr>
        <w:spacing w:line="360" w:lineRule="auto"/>
        <w:rPr>
          <w:rFonts w:ascii="Calibri" w:hAnsi="Calibri"/>
          <w:color w:val="000000"/>
          <w:sz w:val="22"/>
          <w:szCs w:val="22"/>
        </w:rPr>
      </w:pPr>
    </w:p>
    <w:p w:rsidR="00E74654" w:rsidRPr="00687418" w:rsidRDefault="00E74654" w:rsidP="00E74654">
      <w:pPr>
        <w:spacing w:line="360" w:lineRule="auto"/>
        <w:rPr>
          <w:rFonts w:cs="Arial"/>
          <w:bCs/>
          <w:color w:val="000000" w:themeColor="text1"/>
          <w:sz w:val="22"/>
          <w:szCs w:val="22"/>
        </w:rPr>
      </w:pPr>
      <w:r w:rsidRPr="00687418">
        <w:rPr>
          <w:rFonts w:cs="Arial"/>
          <w:bCs/>
          <w:color w:val="000000" w:themeColor="text1"/>
          <w:sz w:val="22"/>
          <w:szCs w:val="22"/>
        </w:rPr>
        <w:t>Basis</w:t>
      </w:r>
      <w:r w:rsidRPr="008D4893">
        <w:rPr>
          <w:rFonts w:cs="Arial"/>
          <w:bCs/>
          <w:color w:val="000000" w:themeColor="text1"/>
          <w:sz w:val="22"/>
          <w:szCs w:val="22"/>
        </w:rPr>
        <w:t xml:space="preserve"> der Studie, </w:t>
      </w:r>
      <w:r w:rsidR="00290C8A">
        <w:rPr>
          <w:rFonts w:cs="Arial"/>
          <w:bCs/>
          <w:color w:val="000000" w:themeColor="text1"/>
          <w:sz w:val="22"/>
          <w:szCs w:val="22"/>
        </w:rPr>
        <w:t xml:space="preserve">die das Bewertungsportal </w:t>
      </w:r>
      <w:proofErr w:type="spellStart"/>
      <w:r w:rsidR="00290C8A">
        <w:rPr>
          <w:rFonts w:cs="Arial"/>
          <w:bCs/>
          <w:color w:val="000000" w:themeColor="text1"/>
          <w:sz w:val="22"/>
          <w:szCs w:val="22"/>
        </w:rPr>
        <w:t>k</w:t>
      </w:r>
      <w:r w:rsidR="00992857">
        <w:rPr>
          <w:rFonts w:cs="Arial"/>
          <w:bCs/>
          <w:color w:val="000000" w:themeColor="text1"/>
          <w:sz w:val="22"/>
          <w:szCs w:val="22"/>
        </w:rPr>
        <w:t>ununu</w:t>
      </w:r>
      <w:proofErr w:type="spellEnd"/>
      <w:r w:rsidR="00992857">
        <w:rPr>
          <w:rFonts w:cs="Arial"/>
          <w:bCs/>
          <w:color w:val="000000" w:themeColor="text1"/>
          <w:sz w:val="22"/>
          <w:szCs w:val="22"/>
        </w:rPr>
        <w:t xml:space="preserve"> am </w:t>
      </w:r>
      <w:r w:rsidRPr="00687418">
        <w:rPr>
          <w:rFonts w:cs="Arial"/>
          <w:bCs/>
          <w:color w:val="000000" w:themeColor="text1"/>
          <w:sz w:val="22"/>
          <w:szCs w:val="22"/>
        </w:rPr>
        <w:t>12. Juli 2017 erhoben hatte</w:t>
      </w:r>
      <w:r w:rsidRPr="008D4893">
        <w:rPr>
          <w:rFonts w:cs="Arial"/>
          <w:bCs/>
          <w:color w:val="000000" w:themeColor="text1"/>
          <w:sz w:val="22"/>
          <w:szCs w:val="22"/>
        </w:rPr>
        <w:t>, waren rund</w:t>
      </w:r>
      <w:r w:rsidRPr="00687418">
        <w:rPr>
          <w:rFonts w:cs="Arial"/>
          <w:bCs/>
          <w:color w:val="000000" w:themeColor="text1"/>
          <w:sz w:val="22"/>
          <w:szCs w:val="22"/>
        </w:rPr>
        <w:t xml:space="preserve"> 13.000 Datensätze mit mehr als 324.000 </w:t>
      </w:r>
      <w:r w:rsidR="00F20123">
        <w:rPr>
          <w:rFonts w:cs="Arial"/>
          <w:bCs/>
          <w:color w:val="000000" w:themeColor="text1"/>
          <w:sz w:val="22"/>
          <w:szCs w:val="22"/>
        </w:rPr>
        <w:t>Bewertungen</w:t>
      </w:r>
      <w:r w:rsidRPr="00687418">
        <w:rPr>
          <w:rFonts w:cs="Arial"/>
          <w:bCs/>
          <w:color w:val="000000" w:themeColor="text1"/>
          <w:sz w:val="22"/>
          <w:szCs w:val="22"/>
        </w:rPr>
        <w:t xml:space="preserve"> von Bes</w:t>
      </w:r>
      <w:r w:rsidRPr="008D4893">
        <w:rPr>
          <w:rFonts w:cs="Arial"/>
          <w:bCs/>
          <w:color w:val="000000" w:themeColor="text1"/>
          <w:sz w:val="22"/>
          <w:szCs w:val="22"/>
        </w:rPr>
        <w:t>chäftig</w:t>
      </w:r>
      <w:r w:rsidR="005335BD">
        <w:rPr>
          <w:rFonts w:cs="Arial"/>
          <w:bCs/>
          <w:color w:val="000000" w:themeColor="text1"/>
          <w:sz w:val="22"/>
          <w:szCs w:val="22"/>
        </w:rPr>
        <w:t>t</w:t>
      </w:r>
      <w:r w:rsidRPr="008D4893">
        <w:rPr>
          <w:rFonts w:cs="Arial"/>
          <w:bCs/>
          <w:color w:val="000000" w:themeColor="text1"/>
          <w:sz w:val="22"/>
          <w:szCs w:val="22"/>
        </w:rPr>
        <w:t xml:space="preserve">en über ihre Arbeitgeber. </w:t>
      </w:r>
    </w:p>
    <w:p w:rsidR="005325A5" w:rsidRDefault="005325A5" w:rsidP="009A1A57">
      <w:pPr>
        <w:tabs>
          <w:tab w:val="left" w:pos="6342"/>
        </w:tabs>
        <w:spacing w:after="120" w:line="360" w:lineRule="auto"/>
        <w:ind w:right="-37"/>
        <w:rPr>
          <w:rFonts w:cs="Arial"/>
          <w:color w:val="000000"/>
          <w:sz w:val="22"/>
          <w:szCs w:val="22"/>
        </w:rPr>
      </w:pPr>
    </w:p>
    <w:p w:rsidR="00D91134" w:rsidRPr="00EC7F30" w:rsidRDefault="00D91134" w:rsidP="00D91134">
      <w:pPr>
        <w:rPr>
          <w:rFonts w:cs="Arial"/>
          <w:sz w:val="20"/>
          <w:u w:val="single"/>
        </w:rPr>
      </w:pPr>
      <w:r w:rsidRPr="00EC7F30">
        <w:rPr>
          <w:rFonts w:cs="Arial"/>
          <w:sz w:val="20"/>
          <w:u w:val="single"/>
        </w:rPr>
        <w:t>Zeichen mit Leerzeichen:</w:t>
      </w:r>
    </w:p>
    <w:p w:rsidR="00D91134" w:rsidRPr="00EC7F30" w:rsidRDefault="00D91134" w:rsidP="00D91134">
      <w:pPr>
        <w:tabs>
          <w:tab w:val="right" w:pos="2410"/>
        </w:tabs>
        <w:rPr>
          <w:rFonts w:cs="Arial"/>
          <w:sz w:val="20"/>
        </w:rPr>
      </w:pPr>
      <w:r w:rsidRPr="00EC7F30">
        <w:rPr>
          <w:rFonts w:cs="Arial"/>
          <w:sz w:val="20"/>
        </w:rPr>
        <w:t>Headline:</w:t>
      </w:r>
      <w:r w:rsidRPr="00EC7F30">
        <w:rPr>
          <w:rFonts w:cs="Arial"/>
          <w:sz w:val="20"/>
        </w:rPr>
        <w:tab/>
      </w:r>
      <w:r w:rsidR="00F20123">
        <w:rPr>
          <w:rFonts w:cs="Arial"/>
          <w:sz w:val="20"/>
        </w:rPr>
        <w:t>44</w:t>
      </w:r>
      <w:r w:rsidRPr="00EC7F30">
        <w:rPr>
          <w:rFonts w:cs="Arial"/>
          <w:sz w:val="20"/>
        </w:rPr>
        <w:t xml:space="preserve"> Zeichen</w:t>
      </w:r>
    </w:p>
    <w:p w:rsidR="00D91134" w:rsidRPr="00EC7F30" w:rsidRDefault="0008715A" w:rsidP="00D91134">
      <w:pPr>
        <w:tabs>
          <w:tab w:val="right" w:pos="2410"/>
        </w:tabs>
        <w:rPr>
          <w:rFonts w:cs="Arial"/>
          <w:sz w:val="20"/>
        </w:rPr>
      </w:pPr>
      <w:proofErr w:type="spellStart"/>
      <w:r w:rsidRPr="00EC7F30">
        <w:rPr>
          <w:rFonts w:cs="Arial"/>
          <w:sz w:val="20"/>
        </w:rPr>
        <w:t>Pre-</w:t>
      </w:r>
      <w:r w:rsidR="00D91134" w:rsidRPr="00EC7F30">
        <w:rPr>
          <w:rFonts w:cs="Arial"/>
          <w:sz w:val="20"/>
        </w:rPr>
        <w:t>head</w:t>
      </w:r>
      <w:proofErr w:type="spellEnd"/>
      <w:r w:rsidR="00D91134" w:rsidRPr="00EC7F30">
        <w:rPr>
          <w:rFonts w:cs="Arial"/>
          <w:sz w:val="20"/>
        </w:rPr>
        <w:t>:</w:t>
      </w:r>
      <w:r w:rsidR="00D91134" w:rsidRPr="00EC7F30">
        <w:rPr>
          <w:rFonts w:cs="Arial"/>
          <w:sz w:val="20"/>
        </w:rPr>
        <w:tab/>
      </w:r>
      <w:r w:rsidR="00796497">
        <w:rPr>
          <w:rFonts w:cs="Arial"/>
          <w:sz w:val="20"/>
        </w:rPr>
        <w:t>43</w:t>
      </w:r>
      <w:r w:rsidR="00D91134" w:rsidRPr="00EC7F30">
        <w:rPr>
          <w:rFonts w:cs="Arial"/>
          <w:sz w:val="20"/>
        </w:rPr>
        <w:t xml:space="preserve"> Zeichen</w:t>
      </w:r>
    </w:p>
    <w:p w:rsidR="00D91134" w:rsidRPr="00EC7F30" w:rsidRDefault="00D91134" w:rsidP="00D91134">
      <w:pPr>
        <w:tabs>
          <w:tab w:val="right" w:pos="2410"/>
        </w:tabs>
        <w:rPr>
          <w:rFonts w:cs="Arial"/>
          <w:sz w:val="20"/>
        </w:rPr>
      </w:pPr>
      <w:r w:rsidRPr="00EC7F30">
        <w:rPr>
          <w:rFonts w:cs="Arial"/>
          <w:sz w:val="20"/>
        </w:rPr>
        <w:t>Text:</w:t>
      </w:r>
      <w:r w:rsidRPr="00EC7F30">
        <w:rPr>
          <w:rFonts w:cs="Arial"/>
          <w:sz w:val="20"/>
        </w:rPr>
        <w:tab/>
      </w:r>
      <w:r w:rsidR="00772DDA">
        <w:rPr>
          <w:rFonts w:cs="Arial"/>
          <w:sz w:val="20"/>
        </w:rPr>
        <w:t>1.47</w:t>
      </w:r>
      <w:r w:rsidR="005335BD">
        <w:rPr>
          <w:rFonts w:cs="Arial"/>
          <w:sz w:val="20"/>
        </w:rPr>
        <w:t>6</w:t>
      </w:r>
      <w:r w:rsidRPr="00EC7F30">
        <w:rPr>
          <w:rFonts w:cs="Arial"/>
          <w:sz w:val="20"/>
        </w:rPr>
        <w:t xml:space="preserve"> Zeichen</w:t>
      </w:r>
    </w:p>
    <w:p w:rsidR="00D91134" w:rsidRPr="003274EE" w:rsidRDefault="00D91134" w:rsidP="00D91134">
      <w:pPr>
        <w:tabs>
          <w:tab w:val="right" w:pos="2410"/>
        </w:tabs>
        <w:rPr>
          <w:rFonts w:cs="Arial"/>
          <w:sz w:val="20"/>
        </w:rPr>
      </w:pPr>
      <w:r w:rsidRPr="00EC7F30">
        <w:rPr>
          <w:rFonts w:cs="Arial"/>
          <w:sz w:val="20"/>
        </w:rPr>
        <w:t>Gesamt:</w:t>
      </w:r>
      <w:r w:rsidRPr="00EC7F30">
        <w:rPr>
          <w:rFonts w:cs="Arial"/>
          <w:sz w:val="20"/>
        </w:rPr>
        <w:tab/>
      </w:r>
      <w:r w:rsidR="00EC7F30">
        <w:rPr>
          <w:rFonts w:cs="Arial"/>
          <w:sz w:val="20"/>
        </w:rPr>
        <w:t>1.</w:t>
      </w:r>
      <w:r w:rsidR="005335BD">
        <w:rPr>
          <w:rFonts w:cs="Arial"/>
          <w:sz w:val="20"/>
        </w:rPr>
        <w:t>563</w:t>
      </w:r>
      <w:r w:rsidRPr="00EC7F30">
        <w:rPr>
          <w:rFonts w:cs="Arial"/>
          <w:sz w:val="20"/>
        </w:rPr>
        <w:t xml:space="preserve"> Zeichen</w:t>
      </w:r>
    </w:p>
    <w:p w:rsidR="00D91134" w:rsidRDefault="00D91134" w:rsidP="00D91134">
      <w:pPr>
        <w:rPr>
          <w:rFonts w:cs="Arial"/>
          <w:sz w:val="20"/>
        </w:rPr>
      </w:pP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HEINRICH KIPP WERK KG</w:t>
      </w:r>
    </w:p>
    <w:p w:rsidR="00874552" w:rsidRPr="003274EE" w:rsidRDefault="00874552" w:rsidP="00874552">
      <w:pPr>
        <w:rPr>
          <w:rFonts w:cs="Arial"/>
          <w:sz w:val="20"/>
        </w:rPr>
      </w:pPr>
      <w:r>
        <w:rPr>
          <w:rFonts w:cs="Arial"/>
          <w:sz w:val="20"/>
        </w:rPr>
        <w:t>Stefanie Beck, Marketing</w:t>
      </w: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Heubergstraße 2</w:t>
      </w:r>
    </w:p>
    <w:p w:rsidR="00874552" w:rsidRPr="003274EE" w:rsidRDefault="00874552" w:rsidP="00874552">
      <w:pPr>
        <w:rPr>
          <w:rFonts w:cs="Arial"/>
          <w:sz w:val="20"/>
        </w:rPr>
      </w:pPr>
      <w:r w:rsidRPr="003274EE">
        <w:rPr>
          <w:rFonts w:cs="Arial"/>
          <w:sz w:val="20"/>
        </w:rPr>
        <w:t>72172 Sulz am Neckar</w:t>
      </w:r>
    </w:p>
    <w:p w:rsidR="00874552" w:rsidRPr="003274EE" w:rsidRDefault="00874552" w:rsidP="00874552">
      <w:pPr>
        <w:rPr>
          <w:rFonts w:cs="Arial"/>
          <w:sz w:val="20"/>
        </w:rPr>
      </w:pPr>
    </w:p>
    <w:p w:rsidR="00874552" w:rsidRPr="003274EE" w:rsidRDefault="00CA5326" w:rsidP="00874552">
      <w:pPr>
        <w:rPr>
          <w:rFonts w:cs="Arial"/>
          <w:sz w:val="20"/>
        </w:rPr>
      </w:pPr>
      <w:r>
        <w:rPr>
          <w:rFonts w:cs="Arial"/>
          <w:sz w:val="20"/>
        </w:rPr>
        <w:t xml:space="preserve">Telefon: +49 </w:t>
      </w:r>
      <w:r w:rsidR="00874552" w:rsidRPr="003274EE">
        <w:rPr>
          <w:rFonts w:cs="Arial"/>
          <w:sz w:val="20"/>
        </w:rPr>
        <w:t>7454 793-30</w:t>
      </w:r>
    </w:p>
    <w:p w:rsidR="00F94190" w:rsidRPr="00F117B2" w:rsidRDefault="00874552" w:rsidP="00F117B2">
      <w:pPr>
        <w:rPr>
          <w:sz w:val="20"/>
          <w:szCs w:val="20"/>
        </w:rPr>
      </w:pPr>
      <w:r w:rsidRPr="003274EE">
        <w:rPr>
          <w:sz w:val="20"/>
          <w:szCs w:val="20"/>
        </w:rPr>
        <w:t xml:space="preserve">E-Mail: </w:t>
      </w:r>
      <w:r>
        <w:rPr>
          <w:sz w:val="20"/>
          <w:szCs w:val="20"/>
        </w:rPr>
        <w:t>s</w:t>
      </w:r>
      <w:r w:rsidR="00CA5326">
        <w:rPr>
          <w:sz w:val="20"/>
          <w:szCs w:val="20"/>
        </w:rPr>
        <w:t>tefanie</w:t>
      </w:r>
      <w:r>
        <w:rPr>
          <w:sz w:val="20"/>
          <w:szCs w:val="20"/>
        </w:rPr>
        <w:t>.beck</w:t>
      </w:r>
      <w:r w:rsidRPr="003274EE">
        <w:rPr>
          <w:sz w:val="20"/>
          <w:szCs w:val="20"/>
        </w:rPr>
        <w:t>@kipp.com</w:t>
      </w:r>
      <w:r>
        <w:rPr>
          <w:sz w:val="20"/>
          <w:szCs w:val="20"/>
        </w:rPr>
        <w:t xml:space="preserve"> </w:t>
      </w:r>
    </w:p>
    <w:p w:rsidR="00C324AC" w:rsidRDefault="00C324AC">
      <w:pPr>
        <w:rPr>
          <w:noProof/>
        </w:rPr>
      </w:pPr>
    </w:p>
    <w:p w:rsidR="00CA5326" w:rsidRPr="003274EE" w:rsidRDefault="00CA5326" w:rsidP="00CA5326">
      <w:pPr>
        <w:pStyle w:val="berschrift3"/>
      </w:pPr>
      <w:r w:rsidRPr="003274EE">
        <w:t>Weitere Informationen und Pressefotos</w:t>
      </w:r>
    </w:p>
    <w:p w:rsidR="00CA5326" w:rsidRDefault="00CA5326" w:rsidP="00CA5326">
      <w:pPr>
        <w:rPr>
          <w:sz w:val="20"/>
        </w:rPr>
      </w:pPr>
      <w:r w:rsidRPr="00634D5D">
        <w:rPr>
          <w:sz w:val="20"/>
        </w:rPr>
        <w:t xml:space="preserve">Siehe www.kipp.com, </w:t>
      </w:r>
      <w:r>
        <w:rPr>
          <w:sz w:val="20"/>
        </w:rPr>
        <w:t xml:space="preserve">Region: Deutschland, </w:t>
      </w:r>
      <w:r w:rsidRPr="00634D5D">
        <w:rPr>
          <w:sz w:val="20"/>
        </w:rPr>
        <w:t>Rubrik</w:t>
      </w:r>
      <w:r>
        <w:rPr>
          <w:sz w:val="20"/>
        </w:rPr>
        <w:t>:</w:t>
      </w:r>
      <w:r w:rsidRPr="00634D5D">
        <w:rPr>
          <w:sz w:val="20"/>
        </w:rPr>
        <w:t xml:space="preserve"> </w:t>
      </w:r>
      <w:r>
        <w:rPr>
          <w:sz w:val="20"/>
        </w:rPr>
        <w:t>News/Pressebereich</w:t>
      </w:r>
    </w:p>
    <w:p w:rsidR="00CA5326" w:rsidRDefault="00CA5326" w:rsidP="00CA5326">
      <w:pPr>
        <w:pStyle w:val="berschrift3"/>
        <w:rPr>
          <w:lang w:val="de-DE"/>
        </w:rPr>
      </w:pPr>
    </w:p>
    <w:p w:rsidR="00992857" w:rsidRPr="00992857" w:rsidRDefault="00992857" w:rsidP="00992857">
      <w:pPr>
        <w:rPr>
          <w:lang w:eastAsia="x-none"/>
        </w:rPr>
      </w:pPr>
    </w:p>
    <w:p w:rsidR="00F448C4" w:rsidRDefault="00CA5326" w:rsidP="00CA5326">
      <w:pPr>
        <w:pStyle w:val="berschrift3"/>
        <w:rPr>
          <w:lang w:val="de-DE"/>
        </w:rPr>
      </w:pPr>
      <w:r w:rsidRPr="003274EE">
        <w:t>Foto</w:t>
      </w:r>
      <w:r w:rsidR="00F448C4">
        <w:rPr>
          <w:lang w:val="de-DE"/>
        </w:rPr>
        <w:t>s:</w:t>
      </w:r>
    </w:p>
    <w:p w:rsidR="00CA5326" w:rsidRDefault="00CA5326" w:rsidP="00CA5326">
      <w:pPr>
        <w:pStyle w:val="berschrift3"/>
      </w:pPr>
      <w:r w:rsidRPr="003274EE">
        <w:tab/>
      </w:r>
    </w:p>
    <w:tbl>
      <w:tblPr>
        <w:tblW w:w="0" w:type="auto"/>
        <w:tblInd w:w="113" w:type="dxa"/>
        <w:tblCellMar>
          <w:top w:w="28" w:type="dxa"/>
          <w:bottom w:w="28" w:type="dxa"/>
        </w:tblCellMar>
        <w:tblLook w:val="00A0" w:firstRow="1" w:lastRow="0" w:firstColumn="1" w:lastColumn="0" w:noHBand="0" w:noVBand="0"/>
      </w:tblPr>
      <w:tblGrid>
        <w:gridCol w:w="5501"/>
        <w:gridCol w:w="3882"/>
      </w:tblGrid>
      <w:tr w:rsidR="00F448C4" w:rsidRPr="003274EE" w:rsidTr="00F448C4">
        <w:tc>
          <w:tcPr>
            <w:tcW w:w="5501" w:type="dxa"/>
          </w:tcPr>
          <w:p w:rsidR="00F448C4" w:rsidRDefault="00F81B40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2016922" cy="2424513"/>
                  <wp:effectExtent l="0" t="0" r="2540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KIPP_Focus_Siegel_Top-Arbeitgeber_2018_klein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49883" cy="2464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8C4" w:rsidRDefault="00F448C4" w:rsidP="002B249D">
            <w:pPr>
              <w:rPr>
                <w:sz w:val="20"/>
              </w:rPr>
            </w:pPr>
          </w:p>
          <w:p w:rsidR="00F448C4" w:rsidRDefault="00F448C4" w:rsidP="002B249D">
            <w:pPr>
              <w:rPr>
                <w:sz w:val="20"/>
              </w:rPr>
            </w:pPr>
          </w:p>
          <w:p w:rsidR="00F448C4" w:rsidRDefault="00F448C4" w:rsidP="002B249D">
            <w:pPr>
              <w:rPr>
                <w:sz w:val="20"/>
              </w:rPr>
            </w:pPr>
          </w:p>
          <w:p w:rsidR="00F448C4" w:rsidRDefault="00F448C4" w:rsidP="002B249D">
            <w:pPr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0919033" wp14:editId="0B55AB01">
                  <wp:extent cx="2952750" cy="1953678"/>
                  <wp:effectExtent l="0" t="0" r="0" b="889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KW_TopArbeitgeber_2018_0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7832" cy="1957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448C4" w:rsidRDefault="00F448C4" w:rsidP="002B249D">
            <w:pPr>
              <w:rPr>
                <w:sz w:val="20"/>
              </w:rPr>
            </w:pPr>
          </w:p>
          <w:p w:rsidR="00F448C4" w:rsidRDefault="00E90936" w:rsidP="00F448C4">
            <w:pPr>
              <w:rPr>
                <w:sz w:val="20"/>
              </w:rPr>
            </w:pPr>
            <w:r>
              <w:rPr>
                <w:sz w:val="20"/>
              </w:rPr>
              <w:t>KIPP erhält das Siegel Top</w:t>
            </w:r>
            <w:r w:rsidR="00F448C4">
              <w:rPr>
                <w:sz w:val="20"/>
              </w:rPr>
              <w:t xml:space="preserve">-Arbeitgeber </w:t>
            </w:r>
            <w:r>
              <w:rPr>
                <w:sz w:val="20"/>
              </w:rPr>
              <w:br/>
            </w:r>
            <w:r w:rsidR="00F448C4">
              <w:rPr>
                <w:sz w:val="20"/>
              </w:rPr>
              <w:t>im Mittelstand 2018</w:t>
            </w:r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>Von RECHTS nach LINKS</w:t>
            </w:r>
            <w:r w:rsidR="00E90936">
              <w:rPr>
                <w:sz w:val="20"/>
              </w:rPr>
              <w:t>:</w:t>
            </w:r>
          </w:p>
          <w:p w:rsidR="00F448C4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>Heinrich Kipp</w:t>
            </w:r>
            <w:r w:rsidR="00E90936">
              <w:rPr>
                <w:sz w:val="20"/>
              </w:rPr>
              <w:t xml:space="preserve"> </w:t>
            </w:r>
            <w:r>
              <w:rPr>
                <w:sz w:val="20"/>
              </w:rPr>
              <w:t>(Inhaber / Geschäftsführer)</w:t>
            </w:r>
          </w:p>
          <w:p w:rsidR="00F448C4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>Nicolas Kipp</w:t>
            </w:r>
            <w:r w:rsidR="00E90936">
              <w:rPr>
                <w:sz w:val="20"/>
              </w:rPr>
              <w:t xml:space="preserve"> </w:t>
            </w:r>
            <w:r>
              <w:rPr>
                <w:sz w:val="20"/>
              </w:rPr>
              <w:t>(Geschäftsführer)</w:t>
            </w:r>
          </w:p>
          <w:p w:rsidR="00F448C4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>Bernd Plocher</w:t>
            </w:r>
            <w:r w:rsidR="00E90936">
              <w:rPr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Pr="00F448C4">
              <w:rPr>
                <w:sz w:val="20"/>
              </w:rPr>
              <w:t xml:space="preserve">Prokurist / </w:t>
            </w:r>
            <w:r>
              <w:rPr>
                <w:sz w:val="20"/>
              </w:rPr>
              <w:t>k</w:t>
            </w:r>
            <w:r w:rsidRPr="00F448C4">
              <w:rPr>
                <w:sz w:val="20"/>
              </w:rPr>
              <w:t>aufmännischer Leiter</w:t>
            </w:r>
            <w:r>
              <w:rPr>
                <w:sz w:val="20"/>
              </w:rPr>
              <w:t>)</w:t>
            </w:r>
          </w:p>
          <w:p w:rsidR="00F448C4" w:rsidRPr="00F448C4" w:rsidRDefault="00F448C4" w:rsidP="00F448C4">
            <w:pPr>
              <w:rPr>
                <w:sz w:val="20"/>
                <w:lang w:val="en-US"/>
              </w:rPr>
            </w:pPr>
            <w:r w:rsidRPr="00F448C4">
              <w:rPr>
                <w:sz w:val="20"/>
                <w:lang w:val="en-US"/>
              </w:rPr>
              <w:t>Ralf Kauffer</w:t>
            </w:r>
            <w:r w:rsidR="00E9093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</w:t>
            </w:r>
            <w:r w:rsidRPr="00F448C4">
              <w:rPr>
                <w:sz w:val="20"/>
                <w:lang w:val="en-US"/>
              </w:rPr>
              <w:t>Leiter Personal</w:t>
            </w:r>
            <w:r>
              <w:rPr>
                <w:sz w:val="20"/>
                <w:lang w:val="en-US"/>
              </w:rPr>
              <w:t>)</w:t>
            </w:r>
          </w:p>
          <w:p w:rsidR="00F448C4" w:rsidRPr="00F448C4" w:rsidRDefault="00F448C4" w:rsidP="00F448C4">
            <w:pPr>
              <w:rPr>
                <w:sz w:val="20"/>
                <w:lang w:val="en-US"/>
              </w:rPr>
            </w:pPr>
            <w:r w:rsidRPr="00F448C4">
              <w:rPr>
                <w:sz w:val="20"/>
                <w:lang w:val="en-US"/>
              </w:rPr>
              <w:t>Andreas Roth</w:t>
            </w:r>
            <w:r w:rsidR="00E90936">
              <w:rPr>
                <w:sz w:val="20"/>
                <w:lang w:val="en-US"/>
              </w:rPr>
              <w:t xml:space="preserve"> </w:t>
            </w:r>
            <w:r>
              <w:rPr>
                <w:sz w:val="20"/>
                <w:lang w:val="en-US"/>
              </w:rPr>
              <w:t>(Leiter Marketing)</w:t>
            </w:r>
          </w:p>
          <w:p w:rsidR="00F448C4" w:rsidRPr="00F448C4" w:rsidRDefault="00F448C4" w:rsidP="00F448C4">
            <w:pPr>
              <w:rPr>
                <w:sz w:val="20"/>
                <w:lang w:val="en-US"/>
              </w:rPr>
            </w:pPr>
          </w:p>
          <w:p w:rsidR="00F448C4" w:rsidRPr="00362FE9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 xml:space="preserve">Foto: KIPP </w:t>
            </w:r>
          </w:p>
        </w:tc>
        <w:tc>
          <w:tcPr>
            <w:tcW w:w="3882" w:type="dxa"/>
          </w:tcPr>
          <w:p w:rsidR="00F448C4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F448C4" w:rsidRDefault="00D644D5" w:rsidP="00F448C4">
            <w:pPr>
              <w:rPr>
                <w:sz w:val="20"/>
              </w:rPr>
            </w:pPr>
            <w:r w:rsidRPr="00D644D5">
              <w:rPr>
                <w:sz w:val="20"/>
              </w:rPr>
              <w:t>KIPP_Focus_Siegel_Top-Arbeitgeber_2018</w:t>
            </w:r>
            <w:r w:rsidR="00F448C4">
              <w:rPr>
                <w:sz w:val="20"/>
              </w:rPr>
              <w:t>.jpg</w:t>
            </w:r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2B249D">
            <w:pPr>
              <w:rPr>
                <w:noProof/>
                <w:sz w:val="20"/>
              </w:rPr>
            </w:pPr>
          </w:p>
          <w:p w:rsidR="00F448C4" w:rsidRDefault="00F448C4" w:rsidP="002B249D">
            <w:pPr>
              <w:rPr>
                <w:noProof/>
                <w:sz w:val="20"/>
              </w:rPr>
            </w:pPr>
          </w:p>
          <w:p w:rsidR="00F448C4" w:rsidRDefault="00F448C4" w:rsidP="002B249D">
            <w:pPr>
              <w:rPr>
                <w:noProof/>
                <w:sz w:val="20"/>
              </w:rPr>
            </w:pPr>
          </w:p>
          <w:p w:rsidR="00F448C4" w:rsidRDefault="00F448C4" w:rsidP="002B249D">
            <w:pPr>
              <w:rPr>
                <w:noProof/>
                <w:sz w:val="20"/>
              </w:rPr>
            </w:pPr>
          </w:p>
          <w:p w:rsidR="00F448C4" w:rsidRDefault="00F448C4" w:rsidP="002B249D">
            <w:pPr>
              <w:rPr>
                <w:noProof/>
                <w:sz w:val="20"/>
              </w:rPr>
            </w:pPr>
            <w:bookmarkStart w:id="0" w:name="_GoBack"/>
            <w:bookmarkEnd w:id="0"/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</w:p>
          <w:p w:rsidR="00772DDA" w:rsidRDefault="00772DDA" w:rsidP="00F448C4">
            <w:pPr>
              <w:rPr>
                <w:sz w:val="20"/>
              </w:rPr>
            </w:pPr>
          </w:p>
          <w:p w:rsidR="00772DDA" w:rsidRDefault="00772DDA" w:rsidP="00F448C4">
            <w:pPr>
              <w:rPr>
                <w:sz w:val="20"/>
              </w:rPr>
            </w:pPr>
          </w:p>
          <w:p w:rsidR="00772DDA" w:rsidRDefault="00772DDA" w:rsidP="00F448C4">
            <w:pPr>
              <w:rPr>
                <w:sz w:val="20"/>
              </w:rPr>
            </w:pPr>
          </w:p>
          <w:p w:rsidR="00772DDA" w:rsidRDefault="00772DDA" w:rsidP="00F448C4">
            <w:pPr>
              <w:rPr>
                <w:sz w:val="20"/>
              </w:rPr>
            </w:pPr>
          </w:p>
          <w:p w:rsidR="00F448C4" w:rsidRDefault="00F448C4" w:rsidP="00F448C4">
            <w:pPr>
              <w:rPr>
                <w:sz w:val="20"/>
              </w:rPr>
            </w:pPr>
            <w:r>
              <w:rPr>
                <w:sz w:val="20"/>
              </w:rPr>
              <w:t xml:space="preserve">Bilddatei: </w:t>
            </w:r>
          </w:p>
          <w:p w:rsidR="00F448C4" w:rsidRDefault="00D644D5" w:rsidP="00F448C4">
            <w:pPr>
              <w:rPr>
                <w:sz w:val="20"/>
              </w:rPr>
            </w:pPr>
            <w:r w:rsidRPr="00D644D5">
              <w:rPr>
                <w:sz w:val="20"/>
              </w:rPr>
              <w:t>KIPP_Top-Arbeitgeber_2018</w:t>
            </w:r>
            <w:r w:rsidR="00F448C4">
              <w:rPr>
                <w:sz w:val="20"/>
              </w:rPr>
              <w:t>.jpg</w:t>
            </w:r>
          </w:p>
          <w:p w:rsidR="00F448C4" w:rsidRDefault="00F448C4" w:rsidP="002B249D">
            <w:pPr>
              <w:rPr>
                <w:noProof/>
                <w:sz w:val="20"/>
              </w:rPr>
            </w:pPr>
          </w:p>
        </w:tc>
      </w:tr>
    </w:tbl>
    <w:p w:rsidR="00F448C4" w:rsidRDefault="00F448C4" w:rsidP="00CA5326">
      <w:pPr>
        <w:ind w:left="-79"/>
        <w:rPr>
          <w:sz w:val="16"/>
          <w:szCs w:val="16"/>
        </w:rPr>
      </w:pPr>
    </w:p>
    <w:p w:rsidR="00F448C4" w:rsidRDefault="00F448C4" w:rsidP="00CA5326">
      <w:pPr>
        <w:ind w:left="-79"/>
        <w:rPr>
          <w:sz w:val="16"/>
          <w:szCs w:val="16"/>
        </w:rPr>
      </w:pPr>
    </w:p>
    <w:p w:rsidR="00992857" w:rsidRDefault="00992857" w:rsidP="00CA5326">
      <w:pPr>
        <w:ind w:left="-79"/>
        <w:rPr>
          <w:sz w:val="16"/>
          <w:szCs w:val="16"/>
        </w:rPr>
      </w:pPr>
    </w:p>
    <w:p w:rsidR="00992857" w:rsidRDefault="00992857" w:rsidP="00CA5326">
      <w:pPr>
        <w:ind w:left="-79"/>
        <w:rPr>
          <w:sz w:val="16"/>
          <w:szCs w:val="16"/>
        </w:rPr>
      </w:pPr>
    </w:p>
    <w:p w:rsidR="00CA5326" w:rsidRDefault="00CA5326" w:rsidP="00CA5326">
      <w:pPr>
        <w:ind w:left="-79"/>
        <w:rPr>
          <w:sz w:val="16"/>
          <w:szCs w:val="16"/>
        </w:rPr>
      </w:pPr>
      <w:r w:rsidRPr="00524B91">
        <w:rPr>
          <w:sz w:val="16"/>
          <w:szCs w:val="16"/>
        </w:rPr>
        <w:t xml:space="preserve">Bildrechte: Freigegeben zur lizenz- und honorarfreien Veröffentlichung in Fachmedien. </w:t>
      </w:r>
    </w:p>
    <w:p w:rsidR="00783817" w:rsidRPr="003274EE" w:rsidRDefault="00CA5326" w:rsidP="009A4C42">
      <w:pPr>
        <w:ind w:left="-79"/>
      </w:pPr>
      <w:r w:rsidRPr="00524B91">
        <w:rPr>
          <w:sz w:val="16"/>
          <w:szCs w:val="16"/>
        </w:rPr>
        <w:t xml:space="preserve">Mit der Bitte um Quellenangabe und Beleg. </w:t>
      </w:r>
    </w:p>
    <w:sectPr w:rsidR="00783817" w:rsidRPr="003274EE" w:rsidSect="00783817">
      <w:footerReference w:type="default" r:id="rId11"/>
      <w:pgSz w:w="11906" w:h="16838"/>
      <w:pgMar w:top="1985" w:right="992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C34" w:rsidRDefault="00D04C34">
      <w:r>
        <w:separator/>
      </w:r>
    </w:p>
  </w:endnote>
  <w:endnote w:type="continuationSeparator" w:id="0">
    <w:p w:rsidR="00D04C34" w:rsidRDefault="00D04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7302" w:rsidRPr="000E5B84" w:rsidRDefault="00677302" w:rsidP="00783817">
    <w:pPr>
      <w:jc w:val="right"/>
      <w:rPr>
        <w:rStyle w:val="Seitenzahl"/>
      </w:rPr>
    </w:pPr>
    <w:r w:rsidRPr="000E5B84">
      <w:rPr>
        <w:rStyle w:val="Seitenzahl"/>
      </w:rPr>
      <w:fldChar w:fldCharType="begin"/>
    </w:r>
    <w:r w:rsidRPr="000E5B84">
      <w:rPr>
        <w:rStyle w:val="Seitenzahl"/>
      </w:rPr>
      <w:instrText xml:space="preserve"> </w:instrText>
    </w:r>
    <w:r>
      <w:rPr>
        <w:rStyle w:val="Seitenzahl"/>
      </w:rPr>
      <w:instrText>PAGE</w:instrText>
    </w:r>
    <w:r w:rsidRPr="000E5B84">
      <w:rPr>
        <w:rStyle w:val="Seitenzahl"/>
      </w:rPr>
      <w:instrText xml:space="preserve"> </w:instrText>
    </w:r>
    <w:r w:rsidRPr="000E5B84">
      <w:rPr>
        <w:rStyle w:val="Seitenzahl"/>
      </w:rPr>
      <w:fldChar w:fldCharType="separate"/>
    </w:r>
    <w:r w:rsidR="00F81B40">
      <w:rPr>
        <w:rStyle w:val="Seitenzahl"/>
        <w:noProof/>
      </w:rPr>
      <w:t>1</w:t>
    </w:r>
    <w:r w:rsidRPr="000E5B84"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C34" w:rsidRDefault="00D04C34">
      <w:r>
        <w:separator/>
      </w:r>
    </w:p>
  </w:footnote>
  <w:footnote w:type="continuationSeparator" w:id="0">
    <w:p w:rsidR="00D04C34" w:rsidRDefault="00D04C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C14ACD"/>
    <w:multiLevelType w:val="hybridMultilevel"/>
    <w:tmpl w:val="C1DA7DD4"/>
    <w:lvl w:ilvl="0" w:tplc="9D7CA4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431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F1482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9CF5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36A3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3C09A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6090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68B0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1AD2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A94E16"/>
    <w:multiLevelType w:val="hybridMultilevel"/>
    <w:tmpl w:val="0A908474"/>
    <w:lvl w:ilvl="0" w:tplc="04D82F1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DC6169"/>
    <w:multiLevelType w:val="hybridMultilevel"/>
    <w:tmpl w:val="D95E6D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FD73EC"/>
    <w:multiLevelType w:val="hybridMultilevel"/>
    <w:tmpl w:val="B25C0FE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de-DE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035"/>
    <w:rsid w:val="00005272"/>
    <w:rsid w:val="00021C53"/>
    <w:rsid w:val="000310DE"/>
    <w:rsid w:val="00032DAE"/>
    <w:rsid w:val="0004350D"/>
    <w:rsid w:val="000549C5"/>
    <w:rsid w:val="00056683"/>
    <w:rsid w:val="00075035"/>
    <w:rsid w:val="00075EFE"/>
    <w:rsid w:val="0008715A"/>
    <w:rsid w:val="0009007F"/>
    <w:rsid w:val="00096AA0"/>
    <w:rsid w:val="000B2E15"/>
    <w:rsid w:val="000C2BCB"/>
    <w:rsid w:val="000C2C17"/>
    <w:rsid w:val="000C3B6A"/>
    <w:rsid w:val="000F704C"/>
    <w:rsid w:val="00103BD2"/>
    <w:rsid w:val="0012609A"/>
    <w:rsid w:val="001329B3"/>
    <w:rsid w:val="001339DE"/>
    <w:rsid w:val="00156D91"/>
    <w:rsid w:val="00173AD9"/>
    <w:rsid w:val="001A3A33"/>
    <w:rsid w:val="001A6437"/>
    <w:rsid w:val="001B2135"/>
    <w:rsid w:val="001C1C06"/>
    <w:rsid w:val="001C2E0F"/>
    <w:rsid w:val="001C5D12"/>
    <w:rsid w:val="001F595A"/>
    <w:rsid w:val="00205AB3"/>
    <w:rsid w:val="002073C5"/>
    <w:rsid w:val="00210153"/>
    <w:rsid w:val="00210655"/>
    <w:rsid w:val="00220A9D"/>
    <w:rsid w:val="00266B69"/>
    <w:rsid w:val="0027200D"/>
    <w:rsid w:val="00290C8A"/>
    <w:rsid w:val="00295C9A"/>
    <w:rsid w:val="002A3A5D"/>
    <w:rsid w:val="002C2AD3"/>
    <w:rsid w:val="002D7C6C"/>
    <w:rsid w:val="002E6D66"/>
    <w:rsid w:val="002F063A"/>
    <w:rsid w:val="00315E40"/>
    <w:rsid w:val="0032074C"/>
    <w:rsid w:val="00323C0A"/>
    <w:rsid w:val="003336E6"/>
    <w:rsid w:val="003376F5"/>
    <w:rsid w:val="00344FF7"/>
    <w:rsid w:val="00357E6C"/>
    <w:rsid w:val="00392FF3"/>
    <w:rsid w:val="0039718D"/>
    <w:rsid w:val="00397C95"/>
    <w:rsid w:val="003A002F"/>
    <w:rsid w:val="003A1D3B"/>
    <w:rsid w:val="003A7D55"/>
    <w:rsid w:val="003B00AD"/>
    <w:rsid w:val="003B74D5"/>
    <w:rsid w:val="003C1386"/>
    <w:rsid w:val="00415C62"/>
    <w:rsid w:val="00415E00"/>
    <w:rsid w:val="0042198B"/>
    <w:rsid w:val="004375D2"/>
    <w:rsid w:val="0044492E"/>
    <w:rsid w:val="00444C4B"/>
    <w:rsid w:val="00451752"/>
    <w:rsid w:val="0045707C"/>
    <w:rsid w:val="00461EF9"/>
    <w:rsid w:val="004711A8"/>
    <w:rsid w:val="00496518"/>
    <w:rsid w:val="004B015B"/>
    <w:rsid w:val="004C2291"/>
    <w:rsid w:val="004F447B"/>
    <w:rsid w:val="00502949"/>
    <w:rsid w:val="00502CFE"/>
    <w:rsid w:val="005100EC"/>
    <w:rsid w:val="0051036D"/>
    <w:rsid w:val="00520DF0"/>
    <w:rsid w:val="005325A5"/>
    <w:rsid w:val="005335BD"/>
    <w:rsid w:val="00535106"/>
    <w:rsid w:val="00536A35"/>
    <w:rsid w:val="00554439"/>
    <w:rsid w:val="0055746C"/>
    <w:rsid w:val="005814C8"/>
    <w:rsid w:val="00583A6A"/>
    <w:rsid w:val="005904DC"/>
    <w:rsid w:val="00595330"/>
    <w:rsid w:val="005A5A84"/>
    <w:rsid w:val="005D5624"/>
    <w:rsid w:val="005D6098"/>
    <w:rsid w:val="00601B0A"/>
    <w:rsid w:val="00612A8E"/>
    <w:rsid w:val="0062373C"/>
    <w:rsid w:val="00645FBD"/>
    <w:rsid w:val="00677302"/>
    <w:rsid w:val="006D4F61"/>
    <w:rsid w:val="006E09D7"/>
    <w:rsid w:val="006E623B"/>
    <w:rsid w:val="006E7A95"/>
    <w:rsid w:val="006F7A49"/>
    <w:rsid w:val="00713FCC"/>
    <w:rsid w:val="00721B9E"/>
    <w:rsid w:val="0072422F"/>
    <w:rsid w:val="0072424C"/>
    <w:rsid w:val="0073096B"/>
    <w:rsid w:val="00744C8F"/>
    <w:rsid w:val="007612CB"/>
    <w:rsid w:val="007677AC"/>
    <w:rsid w:val="00772DDA"/>
    <w:rsid w:val="0077742E"/>
    <w:rsid w:val="007819BF"/>
    <w:rsid w:val="007827D1"/>
    <w:rsid w:val="007833B0"/>
    <w:rsid w:val="00783817"/>
    <w:rsid w:val="00786BAF"/>
    <w:rsid w:val="00796497"/>
    <w:rsid w:val="007B482A"/>
    <w:rsid w:val="007C52A3"/>
    <w:rsid w:val="007C531D"/>
    <w:rsid w:val="007C6DF0"/>
    <w:rsid w:val="007D5D2B"/>
    <w:rsid w:val="007E0E6C"/>
    <w:rsid w:val="007E69EF"/>
    <w:rsid w:val="00814DDB"/>
    <w:rsid w:val="008250BA"/>
    <w:rsid w:val="00831AFC"/>
    <w:rsid w:val="0083468D"/>
    <w:rsid w:val="00834D4B"/>
    <w:rsid w:val="00853954"/>
    <w:rsid w:val="00856392"/>
    <w:rsid w:val="00866A85"/>
    <w:rsid w:val="00873431"/>
    <w:rsid w:val="00874552"/>
    <w:rsid w:val="00874D03"/>
    <w:rsid w:val="0088039F"/>
    <w:rsid w:val="00883042"/>
    <w:rsid w:val="00884707"/>
    <w:rsid w:val="00886B08"/>
    <w:rsid w:val="0089051A"/>
    <w:rsid w:val="00890EF8"/>
    <w:rsid w:val="008B0E60"/>
    <w:rsid w:val="008B1CC1"/>
    <w:rsid w:val="008B4050"/>
    <w:rsid w:val="008B6B6A"/>
    <w:rsid w:val="008D58DE"/>
    <w:rsid w:val="00900E9C"/>
    <w:rsid w:val="009279A4"/>
    <w:rsid w:val="00943D25"/>
    <w:rsid w:val="0095127C"/>
    <w:rsid w:val="00954D46"/>
    <w:rsid w:val="0095515C"/>
    <w:rsid w:val="009623CB"/>
    <w:rsid w:val="00967469"/>
    <w:rsid w:val="00972AB9"/>
    <w:rsid w:val="00992857"/>
    <w:rsid w:val="00997284"/>
    <w:rsid w:val="009A1A57"/>
    <w:rsid w:val="009A3246"/>
    <w:rsid w:val="009A4C42"/>
    <w:rsid w:val="009D0204"/>
    <w:rsid w:val="009E513A"/>
    <w:rsid w:val="00A16E43"/>
    <w:rsid w:val="00A24E42"/>
    <w:rsid w:val="00A35CA2"/>
    <w:rsid w:val="00A372BE"/>
    <w:rsid w:val="00A3733C"/>
    <w:rsid w:val="00A3789F"/>
    <w:rsid w:val="00A42E0D"/>
    <w:rsid w:val="00A60D1F"/>
    <w:rsid w:val="00A6226B"/>
    <w:rsid w:val="00A74BF6"/>
    <w:rsid w:val="00A94282"/>
    <w:rsid w:val="00AA0374"/>
    <w:rsid w:val="00AA3FDA"/>
    <w:rsid w:val="00AB0D79"/>
    <w:rsid w:val="00AD09BD"/>
    <w:rsid w:val="00AD7160"/>
    <w:rsid w:val="00AE0177"/>
    <w:rsid w:val="00AF76CF"/>
    <w:rsid w:val="00AF791E"/>
    <w:rsid w:val="00B234EB"/>
    <w:rsid w:val="00B54720"/>
    <w:rsid w:val="00B57513"/>
    <w:rsid w:val="00B6627A"/>
    <w:rsid w:val="00B8324B"/>
    <w:rsid w:val="00B93247"/>
    <w:rsid w:val="00BA6B79"/>
    <w:rsid w:val="00BA7DFB"/>
    <w:rsid w:val="00BB5701"/>
    <w:rsid w:val="00BE3937"/>
    <w:rsid w:val="00BF3FE9"/>
    <w:rsid w:val="00C14180"/>
    <w:rsid w:val="00C1463D"/>
    <w:rsid w:val="00C324AC"/>
    <w:rsid w:val="00C35191"/>
    <w:rsid w:val="00C40F25"/>
    <w:rsid w:val="00C43B71"/>
    <w:rsid w:val="00C46EF0"/>
    <w:rsid w:val="00C56C4B"/>
    <w:rsid w:val="00C7668C"/>
    <w:rsid w:val="00C873E0"/>
    <w:rsid w:val="00CA5326"/>
    <w:rsid w:val="00CB2AA9"/>
    <w:rsid w:val="00CC06B6"/>
    <w:rsid w:val="00CC5D7A"/>
    <w:rsid w:val="00CF095A"/>
    <w:rsid w:val="00CF3740"/>
    <w:rsid w:val="00D03E65"/>
    <w:rsid w:val="00D04C34"/>
    <w:rsid w:val="00D07204"/>
    <w:rsid w:val="00D12D81"/>
    <w:rsid w:val="00D158CF"/>
    <w:rsid w:val="00D4152F"/>
    <w:rsid w:val="00D610DD"/>
    <w:rsid w:val="00D644D5"/>
    <w:rsid w:val="00D8580E"/>
    <w:rsid w:val="00D90044"/>
    <w:rsid w:val="00D91134"/>
    <w:rsid w:val="00DA6035"/>
    <w:rsid w:val="00DB120E"/>
    <w:rsid w:val="00DC5717"/>
    <w:rsid w:val="00DD7BB1"/>
    <w:rsid w:val="00DE4BEA"/>
    <w:rsid w:val="00DE744E"/>
    <w:rsid w:val="00DF1235"/>
    <w:rsid w:val="00E02875"/>
    <w:rsid w:val="00E11211"/>
    <w:rsid w:val="00E24ACD"/>
    <w:rsid w:val="00E60EE7"/>
    <w:rsid w:val="00E74654"/>
    <w:rsid w:val="00E757C6"/>
    <w:rsid w:val="00E75C15"/>
    <w:rsid w:val="00E75C82"/>
    <w:rsid w:val="00E767F8"/>
    <w:rsid w:val="00E86C10"/>
    <w:rsid w:val="00E90936"/>
    <w:rsid w:val="00E94511"/>
    <w:rsid w:val="00EA130D"/>
    <w:rsid w:val="00EA603D"/>
    <w:rsid w:val="00EB5159"/>
    <w:rsid w:val="00EC0016"/>
    <w:rsid w:val="00EC00AB"/>
    <w:rsid w:val="00EC7F30"/>
    <w:rsid w:val="00ED3596"/>
    <w:rsid w:val="00ED3875"/>
    <w:rsid w:val="00ED4CB2"/>
    <w:rsid w:val="00ED6205"/>
    <w:rsid w:val="00F03034"/>
    <w:rsid w:val="00F0556A"/>
    <w:rsid w:val="00F0766A"/>
    <w:rsid w:val="00F101F6"/>
    <w:rsid w:val="00F117B2"/>
    <w:rsid w:val="00F20123"/>
    <w:rsid w:val="00F25A67"/>
    <w:rsid w:val="00F31E3B"/>
    <w:rsid w:val="00F35405"/>
    <w:rsid w:val="00F37342"/>
    <w:rsid w:val="00F448C4"/>
    <w:rsid w:val="00F720F0"/>
    <w:rsid w:val="00F81B40"/>
    <w:rsid w:val="00F94190"/>
    <w:rsid w:val="00FC170A"/>
    <w:rsid w:val="00FD5353"/>
    <w:rsid w:val="00FF6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61CC2"/>
    <w:pPr>
      <w:keepNext/>
      <w:spacing w:before="240" w:after="60"/>
      <w:outlineLvl w:val="0"/>
    </w:pPr>
    <w:rPr>
      <w:rFonts w:eastAsia="Times"/>
      <w:b/>
      <w:kern w:val="32"/>
      <w:sz w:val="32"/>
      <w:szCs w:val="32"/>
      <w:lang w:val="x-none" w:eastAsia="x-none"/>
    </w:rPr>
  </w:style>
  <w:style w:type="paragraph" w:styleId="berschrift2">
    <w:name w:val="heading 2"/>
    <w:basedOn w:val="Standard"/>
    <w:next w:val="Standard"/>
    <w:qFormat/>
    <w:rsid w:val="003274EE"/>
    <w:pPr>
      <w:keepNext/>
      <w:spacing w:before="240" w:after="60"/>
      <w:outlineLvl w:val="1"/>
    </w:pPr>
    <w:rPr>
      <w:b/>
      <w:i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rsid w:val="00261CC2"/>
    <w:pPr>
      <w:keepNext/>
      <w:outlineLvl w:val="2"/>
    </w:pPr>
    <w:rPr>
      <w:rFonts w:eastAsia="Times"/>
      <w:b/>
      <w:szCs w:val="26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0E5B84"/>
    <w:rPr>
      <w:rFonts w:ascii="Arial" w:hAnsi="Arial"/>
      <w:color w:val="0000FF"/>
      <w:sz w:val="22"/>
      <w:u w:val="single"/>
    </w:rPr>
  </w:style>
  <w:style w:type="character" w:styleId="Kommentarzeichen">
    <w:name w:val="annotation reference"/>
    <w:uiPriority w:val="99"/>
    <w:semiHidden/>
    <w:unhideWhenUsed/>
    <w:rsid w:val="00060994"/>
    <w:rPr>
      <w:sz w:val="18"/>
      <w:szCs w:val="18"/>
    </w:rPr>
  </w:style>
  <w:style w:type="paragraph" w:styleId="Fuzeile">
    <w:name w:val="footer"/>
    <w:basedOn w:val="Standard"/>
    <w:rsid w:val="00261CC2"/>
    <w:pPr>
      <w:tabs>
        <w:tab w:val="center" w:pos="4536"/>
        <w:tab w:val="right" w:pos="9072"/>
      </w:tabs>
    </w:pPr>
    <w:rPr>
      <w:rFonts w:ascii="Times New Roman" w:hAnsi="Times New Roman"/>
      <w:i/>
      <w:sz w:val="20"/>
      <w:szCs w:val="20"/>
    </w:rPr>
  </w:style>
  <w:style w:type="paragraph" w:customStyle="1" w:styleId="Pressetext">
    <w:name w:val="Pressetext"/>
    <w:basedOn w:val="Standard"/>
    <w:rsid w:val="00634D5D"/>
    <w:pPr>
      <w:tabs>
        <w:tab w:val="left" w:pos="284"/>
        <w:tab w:val="left" w:pos="567"/>
        <w:tab w:val="left" w:pos="851"/>
      </w:tabs>
    </w:pPr>
    <w:rPr>
      <w:rFonts w:eastAsia="Times"/>
      <w:sz w:val="22"/>
      <w:szCs w:val="20"/>
    </w:rPr>
  </w:style>
  <w:style w:type="paragraph" w:customStyle="1" w:styleId="PressetextVorspann">
    <w:name w:val="Pressetext Vorspann"/>
    <w:basedOn w:val="Pressetext"/>
    <w:rsid w:val="00261CC2"/>
    <w:rPr>
      <w:b/>
      <w:sz w:val="20"/>
    </w:rPr>
  </w:style>
  <w:style w:type="paragraph" w:styleId="Kopfzeile">
    <w:name w:val="header"/>
    <w:aliases w:val="Fußzeile Zchn"/>
    <w:basedOn w:val="Standard"/>
    <w:link w:val="KopfzeileZchn"/>
    <w:uiPriority w:val="99"/>
    <w:rsid w:val="000E5B84"/>
    <w:pPr>
      <w:tabs>
        <w:tab w:val="center" w:pos="4536"/>
        <w:tab w:val="right" w:pos="9072"/>
      </w:tabs>
    </w:pPr>
  </w:style>
  <w:style w:type="character" w:styleId="Seitenzahl">
    <w:name w:val="page number"/>
    <w:rsid w:val="000E5B84"/>
    <w:rPr>
      <w:rFonts w:ascii="Arial" w:hAnsi="Arial"/>
      <w:color w:val="auto"/>
      <w:sz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60994"/>
    <w:rPr>
      <w:lang w:val="x-none" w:eastAsia="x-none"/>
    </w:rPr>
  </w:style>
  <w:style w:type="character" w:customStyle="1" w:styleId="KommentartextZchn">
    <w:name w:val="Kommentartext Zchn"/>
    <w:link w:val="Kommentartext"/>
    <w:uiPriority w:val="99"/>
    <w:semiHidden/>
    <w:rsid w:val="00060994"/>
    <w:rPr>
      <w:rFonts w:ascii="Arial" w:hAnsi="Arial"/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60994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060994"/>
    <w:rPr>
      <w:rFonts w:ascii="Arial" w:hAnsi="Arial"/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0994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060994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link w:val="berschrift1"/>
    <w:rsid w:val="00651290"/>
    <w:rPr>
      <w:rFonts w:ascii="Arial" w:eastAsia="Times" w:hAnsi="Arial"/>
      <w:b/>
      <w:kern w:val="32"/>
      <w:sz w:val="32"/>
      <w:szCs w:val="32"/>
    </w:rPr>
  </w:style>
  <w:style w:type="character" w:customStyle="1" w:styleId="berschrift3Zchn">
    <w:name w:val="Überschrift 3 Zchn"/>
    <w:link w:val="berschrift3"/>
    <w:rsid w:val="00651290"/>
    <w:rPr>
      <w:rFonts w:ascii="Arial" w:eastAsia="Times" w:hAnsi="Arial"/>
      <w:b/>
      <w:sz w:val="24"/>
      <w:szCs w:val="26"/>
    </w:rPr>
  </w:style>
  <w:style w:type="paragraph" w:customStyle="1" w:styleId="FarbigeSchattierung-Akzent11">
    <w:name w:val="Farbige Schattierung - Akzent 11"/>
    <w:hidden/>
    <w:uiPriority w:val="99"/>
    <w:semiHidden/>
    <w:rsid w:val="00C56F89"/>
    <w:rPr>
      <w:rFonts w:ascii="Arial" w:hAnsi="Arial"/>
      <w:sz w:val="24"/>
      <w:szCs w:val="24"/>
    </w:rPr>
  </w:style>
  <w:style w:type="character" w:customStyle="1" w:styleId="KopfzeileZchn">
    <w:name w:val="Kopfzeile Zchn"/>
    <w:aliases w:val="Fußzeile Zchn Zchn"/>
    <w:link w:val="Kopfzeile"/>
    <w:uiPriority w:val="99"/>
    <w:rsid w:val="00415DC8"/>
    <w:rPr>
      <w:rFonts w:ascii="Arial" w:hAnsi="Arial"/>
      <w:sz w:val="24"/>
      <w:szCs w:val="24"/>
    </w:rPr>
  </w:style>
  <w:style w:type="character" w:customStyle="1" w:styleId="artgrpdescriptiontextstd">
    <w:name w:val="artgrpdescriptiontextstd"/>
    <w:rsid w:val="00F25A67"/>
  </w:style>
  <w:style w:type="character" w:customStyle="1" w:styleId="artgrpdescriptionheadline1">
    <w:name w:val="artgrpdescriptionheadline1"/>
    <w:basedOn w:val="Absatz-Standardschriftart"/>
    <w:rsid w:val="007C52A3"/>
  </w:style>
  <w:style w:type="character" w:customStyle="1" w:styleId="artgrpdescriptionheadline2">
    <w:name w:val="artgrpdescriptionheadline2"/>
    <w:basedOn w:val="Absatz-Standardschriftart"/>
    <w:rsid w:val="007C52A3"/>
  </w:style>
  <w:style w:type="paragraph" w:styleId="Listenabsatz">
    <w:name w:val="List Paragraph"/>
    <w:basedOn w:val="Standard"/>
    <w:uiPriority w:val="34"/>
    <w:qFormat/>
    <w:rsid w:val="00EB51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7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79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55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7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22FE16-47C3-4E72-8F17-3B45CCC36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Elastisches Sicherungsband für Griffe</vt:lpstr>
    </vt:vector>
  </TitlesOfParts>
  <Manager>Georg Messerschmidt, Stefanie Beck</Manager>
  <Company>Heinrich Kipp Werk KG</Company>
  <LinksUpToDate>false</LinksUpToDate>
  <CharactersWithSpaces>2530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Elastisches Sicherungsband für Griffe</dc:title>
  <dc:subject>Pressemitteilung Sicherungsband Juni 2013</dc:subject>
  <dc:creator>Bernward Damm</dc:creator>
  <cp:keywords>Sicherungsband, Teilesicherung</cp:keywords>
  <cp:lastModifiedBy>BeckStefanie</cp:lastModifiedBy>
  <cp:revision>10</cp:revision>
  <cp:lastPrinted>2018-01-24T07:58:00Z</cp:lastPrinted>
  <dcterms:created xsi:type="dcterms:W3CDTF">2018-01-23T16:34:00Z</dcterms:created>
  <dcterms:modified xsi:type="dcterms:W3CDTF">2018-01-24T10:04:00Z</dcterms:modified>
</cp:coreProperties>
</file>